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330" w:rsidRPr="00441138" w:rsidRDefault="0093523E" w:rsidP="00691BA5">
      <w:pPr>
        <w:autoSpaceDE w:val="0"/>
        <w:autoSpaceDN w:val="0"/>
        <w:adjustRightInd w:val="0"/>
        <w:spacing w:before="100" w:after="100"/>
        <w:jc w:val="center"/>
        <w:rPr>
          <w:rFonts w:ascii="Georgia" w:hAnsi="Georgia" w:cs="Times New Roman"/>
          <w:b/>
          <w:sz w:val="32"/>
          <w:szCs w:val="32"/>
          <w:lang w:val="en-ZA"/>
        </w:rPr>
      </w:pPr>
      <w:r w:rsidRPr="005C3453">
        <w:rPr>
          <w:rFonts w:ascii="Georgia" w:hAnsi="Georgia" w:cs="Times New Roman"/>
          <w:b/>
          <w:noProof/>
          <w:lang w:eastAsia="en-US"/>
        </w:rPr>
        <w:drawing>
          <wp:inline distT="0" distB="0" distL="0" distR="0" wp14:anchorId="57883897">
            <wp:extent cx="154876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765" cy="914400"/>
                    </a:xfrm>
                    <a:prstGeom prst="rect">
                      <a:avLst/>
                    </a:prstGeom>
                    <a:noFill/>
                  </pic:spPr>
                </pic:pic>
              </a:graphicData>
            </a:graphic>
          </wp:inline>
        </w:drawing>
      </w:r>
      <w:r w:rsidR="00CB7330" w:rsidRPr="005C3453">
        <w:rPr>
          <w:rFonts w:ascii="Georgia" w:hAnsi="Georgia" w:cs="Times New Roman"/>
          <w:color w:val="FF0000"/>
          <w:u w:val="single"/>
        </w:rPr>
        <w:br/>
      </w:r>
      <w:r w:rsidR="0012372B" w:rsidRPr="00441138">
        <w:rPr>
          <w:rFonts w:ascii="Georgia" w:hAnsi="Georgia" w:cs="Times New Roman"/>
          <w:color w:val="FF0000"/>
          <w:sz w:val="32"/>
          <w:szCs w:val="32"/>
          <w:u w:val="single"/>
        </w:rPr>
        <w:t>EMEA</w:t>
      </w:r>
      <w:r w:rsidR="005B4572" w:rsidRPr="00441138">
        <w:rPr>
          <w:rFonts w:ascii="Georgia" w:hAnsi="Georgia" w:cs="Times New Roman"/>
          <w:color w:val="FF0000"/>
          <w:sz w:val="32"/>
          <w:szCs w:val="32"/>
          <w:u w:val="single"/>
        </w:rPr>
        <w:t xml:space="preserve"> </w:t>
      </w:r>
      <w:r w:rsidR="00C71659" w:rsidRPr="00441138">
        <w:rPr>
          <w:rFonts w:ascii="Georgia" w:hAnsi="Georgia" w:cs="Times New Roman"/>
          <w:color w:val="FF0000"/>
          <w:sz w:val="32"/>
          <w:szCs w:val="32"/>
          <w:u w:val="single"/>
        </w:rPr>
        <w:t>–</w:t>
      </w:r>
      <w:r w:rsidR="0012372B" w:rsidRPr="00441138">
        <w:rPr>
          <w:rFonts w:ascii="Georgia" w:hAnsi="Georgia" w:cs="Times New Roman"/>
          <w:color w:val="FF0000"/>
          <w:sz w:val="32"/>
          <w:szCs w:val="32"/>
          <w:u w:val="single"/>
        </w:rPr>
        <w:t xml:space="preserve"> </w:t>
      </w:r>
      <w:r w:rsidR="00C71659" w:rsidRPr="00441138">
        <w:rPr>
          <w:rFonts w:ascii="Georgia" w:hAnsi="Georgia" w:cs="Times New Roman"/>
          <w:color w:val="FF0000"/>
          <w:sz w:val="32"/>
          <w:szCs w:val="32"/>
          <w:u w:val="single"/>
        </w:rPr>
        <w:t xml:space="preserve">2017 </w:t>
      </w:r>
      <w:r w:rsidR="0012372B" w:rsidRPr="00441138">
        <w:rPr>
          <w:rFonts w:ascii="Georgia" w:hAnsi="Georgia" w:cs="Times New Roman"/>
          <w:color w:val="FF0000"/>
          <w:sz w:val="32"/>
          <w:szCs w:val="32"/>
          <w:u w:val="single"/>
        </w:rPr>
        <w:t>Market Update</w:t>
      </w:r>
      <w:r w:rsidR="005B4572" w:rsidRPr="00441138">
        <w:rPr>
          <w:rFonts w:ascii="Georgia" w:hAnsi="Georgia" w:cs="Times New Roman"/>
          <w:color w:val="FF0000"/>
          <w:sz w:val="32"/>
          <w:szCs w:val="32"/>
          <w:u w:val="single"/>
        </w:rPr>
        <w:t xml:space="preserve"> </w:t>
      </w:r>
      <w:r w:rsidR="00C20150" w:rsidRPr="00441138">
        <w:rPr>
          <w:rFonts w:ascii="Georgia" w:hAnsi="Georgia" w:cs="Times New Roman"/>
          <w:color w:val="FF0000"/>
          <w:sz w:val="32"/>
          <w:szCs w:val="32"/>
          <w:u w:val="single"/>
        </w:rPr>
        <w:t>– Q</w:t>
      </w:r>
      <w:r w:rsidR="00152F7E" w:rsidRPr="00441138">
        <w:rPr>
          <w:rFonts w:ascii="Georgia" w:hAnsi="Georgia" w:cs="Times New Roman"/>
          <w:color w:val="FF0000"/>
          <w:sz w:val="32"/>
          <w:szCs w:val="32"/>
          <w:u w:val="single"/>
        </w:rPr>
        <w:t>2</w:t>
      </w:r>
    </w:p>
    <w:p w:rsidR="003D2197" w:rsidRPr="005C3453" w:rsidRDefault="003D2197" w:rsidP="00691BA5">
      <w:pPr>
        <w:autoSpaceDE w:val="0"/>
        <w:autoSpaceDN w:val="0"/>
        <w:adjustRightInd w:val="0"/>
        <w:spacing w:after="0"/>
        <w:jc w:val="center"/>
        <w:rPr>
          <w:rFonts w:ascii="Georgia" w:hAnsi="Georgia" w:cs="Times New Roman"/>
          <w:b/>
          <w:bCs/>
          <w:caps/>
          <w:color w:val="000000"/>
          <w:u w:val="single"/>
          <w:lang w:val="en"/>
        </w:rPr>
      </w:pPr>
      <w:r w:rsidRPr="005C3453">
        <w:rPr>
          <w:rFonts w:ascii="Georgia" w:hAnsi="Georgia" w:cs="Times New Roman"/>
          <w:b/>
          <w:bCs/>
          <w:color w:val="000000"/>
          <w:u w:val="single"/>
          <w:lang w:val="en"/>
        </w:rPr>
        <w:t>L</w:t>
      </w:r>
      <w:r w:rsidR="00885153" w:rsidRPr="005C3453">
        <w:rPr>
          <w:rFonts w:ascii="Georgia" w:hAnsi="Georgia" w:cs="Times New Roman"/>
          <w:b/>
          <w:bCs/>
          <w:caps/>
          <w:color w:val="000000"/>
          <w:u w:val="single"/>
          <w:lang w:val="en"/>
        </w:rPr>
        <w:t>eisure Travel</w:t>
      </w:r>
    </w:p>
    <w:p w:rsidR="00E20A79" w:rsidRPr="005C3453" w:rsidRDefault="00E20A79" w:rsidP="00691BA5">
      <w:pPr>
        <w:autoSpaceDE w:val="0"/>
        <w:autoSpaceDN w:val="0"/>
        <w:adjustRightInd w:val="0"/>
        <w:spacing w:after="0"/>
        <w:rPr>
          <w:rFonts w:ascii="Georgia" w:hAnsi="Georgia" w:cs="Times New Roman"/>
          <w:bCs/>
          <w:u w:val="single"/>
          <w:lang w:val="en"/>
        </w:rPr>
      </w:pPr>
      <w:r w:rsidRPr="005C3453">
        <w:rPr>
          <w:rFonts w:ascii="Georgia" w:hAnsi="Georgia" w:cs="Times New Roman"/>
          <w:bCs/>
          <w:u w:val="single"/>
          <w:lang w:val="en"/>
        </w:rPr>
        <w:t>Africa</w:t>
      </w:r>
    </w:p>
    <w:p w:rsidR="00321DBA" w:rsidRPr="005C3453" w:rsidRDefault="00321DBA" w:rsidP="00D024B0">
      <w:pPr>
        <w:pStyle w:val="ListParagraph"/>
        <w:numPr>
          <w:ilvl w:val="0"/>
          <w:numId w:val="12"/>
        </w:numPr>
        <w:shd w:val="clear" w:color="auto" w:fill="FFFFFF"/>
        <w:spacing w:after="75"/>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Air Namibia is planning on selling tickets to the United States (US) via codeshare agreements with partner airlines e.g Condor. This comes after the airline won approval to carry passengers into and out of the US from the US Department of Transport this April. This opens doors to inbound tourism into Namibia as the US is not a key feeder market for the country right now.</w:t>
      </w:r>
    </w:p>
    <w:p w:rsidR="00321DBA" w:rsidRPr="005C3453" w:rsidRDefault="00321DBA" w:rsidP="00D024B0">
      <w:pPr>
        <w:pStyle w:val="ListParagraph"/>
        <w:numPr>
          <w:ilvl w:val="0"/>
          <w:numId w:val="12"/>
        </w:numPr>
        <w:shd w:val="clear" w:color="auto" w:fill="FFFFFF"/>
        <w:spacing w:after="0"/>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South African Airways and Hawaiian Airlines have launched an interline partnership in April. The agreement has immediate effect and provides convenient flight options for passengers on both airlines travelling between Southern Africa and Hawaii.  SAA passengers will be able to connect via New York JFK to Honolulu on Hawaiian Airlines using a single ticket and through baggage transfer upon check-in. Hawaiian Airlines passengers will be able to connect to SAA’s network in South Africa. This offers leisure travellers a better routing for inbound and outbound travel to both destinations.</w:t>
      </w:r>
    </w:p>
    <w:p w:rsidR="00321DBA" w:rsidRPr="005C3453" w:rsidRDefault="00321DBA" w:rsidP="00D024B0">
      <w:pPr>
        <w:pStyle w:val="ListParagraph"/>
        <w:numPr>
          <w:ilvl w:val="0"/>
          <w:numId w:val="12"/>
        </w:numPr>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RwandAir have launched flights to London Gatwick. The flight  will depart Kigali at 12h30 on Tuesdays, Thursdays and Fridays and arrive in Gatwick at 20h10.  The return flight will depart Gatwick at 21h30 on the same days and arrive in Kigali at 07h15 the following day. The Kigali-Gatwick route mainly targets corporate and student travel, however leisure passengers travelling from Johannesburg can use the route in conjunction with RwandAir’s daily flights between Kigali and Johannesburg. The UK is a key market for Rwanda.</w:t>
      </w:r>
    </w:p>
    <w:p w:rsidR="00321DBA" w:rsidRPr="005C3453" w:rsidRDefault="00321DBA" w:rsidP="00D024B0">
      <w:pPr>
        <w:pStyle w:val="ListParagraph"/>
        <w:numPr>
          <w:ilvl w:val="0"/>
          <w:numId w:val="12"/>
        </w:numPr>
        <w:shd w:val="clear" w:color="auto" w:fill="FFFFFF"/>
        <w:spacing w:after="0"/>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Fastjet have increased the number of flights on its Harare-Victoria Falls service. The airline previously operated three weekly flights on Tuesdays, Thursdays and Sundays, and has added a Friday flight in response to strong passenger demand and to offer a convenient weekend away service. Passengers are advised to book 21 days ahead of their intended departure date to take advantage of the lowest fares, which are very reasonable.</w:t>
      </w:r>
    </w:p>
    <w:p w:rsidR="00321DBA" w:rsidRPr="005C3453" w:rsidRDefault="00321DBA" w:rsidP="00D024B0">
      <w:pPr>
        <w:pStyle w:val="ListParagraph"/>
        <w:numPr>
          <w:ilvl w:val="0"/>
          <w:numId w:val="12"/>
        </w:numPr>
        <w:shd w:val="clear" w:color="auto" w:fill="FFFFFF"/>
        <w:spacing w:after="0"/>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SAA has removed the three night-time departure flights from its Johannesburg-São Paulo route. They originally operated 10 flights per week between Johannesburg and São Paulo – daily flights from Monday to Sunday as well as three night-time departures on Wednesdays, Thursdays and Saturdays. The reasoning behind this is due to the fact that the nightime flights weren’t in as much demand as the daily flights for leisure passengers.</w:t>
      </w:r>
    </w:p>
    <w:p w:rsidR="00321DBA" w:rsidRPr="005C3453" w:rsidRDefault="00321DBA" w:rsidP="00D024B0">
      <w:pPr>
        <w:pStyle w:val="ListParagraph"/>
        <w:numPr>
          <w:ilvl w:val="0"/>
          <w:numId w:val="12"/>
        </w:numPr>
        <w:shd w:val="clear" w:color="auto" w:fill="FFFFFF"/>
        <w:spacing w:after="75"/>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Ethiopian Airlines have launched the following assisting ease of access into and outbound of Africa:</w:t>
      </w:r>
    </w:p>
    <w:p w:rsidR="00321DBA" w:rsidRPr="005C3453" w:rsidRDefault="00321DBA" w:rsidP="00D024B0">
      <w:pPr>
        <w:pStyle w:val="ListParagraph"/>
        <w:numPr>
          <w:ilvl w:val="2"/>
          <w:numId w:val="12"/>
        </w:numPr>
        <w:shd w:val="clear" w:color="auto" w:fill="FFFFFF"/>
        <w:spacing w:after="75"/>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Launched its thrice-weekly service between Addis Ababa and Jakarta.</w:t>
      </w:r>
    </w:p>
    <w:p w:rsidR="00321DBA" w:rsidRPr="005C3453" w:rsidRDefault="00321DBA" w:rsidP="00D024B0">
      <w:pPr>
        <w:pStyle w:val="ListParagraph"/>
        <w:numPr>
          <w:ilvl w:val="2"/>
          <w:numId w:val="12"/>
        </w:numPr>
        <w:shd w:val="clear" w:color="auto" w:fill="FFFFFF"/>
        <w:spacing w:after="75"/>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They will also add a sixth weekly flight to Seychelles increasing capacity to the destination.</w:t>
      </w:r>
    </w:p>
    <w:p w:rsidR="00321DBA" w:rsidRPr="005C3453" w:rsidRDefault="00321DBA" w:rsidP="00D024B0">
      <w:pPr>
        <w:pStyle w:val="ListParagraph"/>
        <w:numPr>
          <w:ilvl w:val="0"/>
          <w:numId w:val="12"/>
        </w:numPr>
        <w:shd w:val="clear" w:color="auto" w:fill="FFFFFF"/>
        <w:spacing w:after="75"/>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lastRenderedPageBreak/>
        <w:t>Air Mauritius have announced that they will be flying direct to Geneva from November to February 2018. The airline will operate one flight a week on Saturdays, starting on November 18, departing Mauritius at 09h15 and arriving in Geneva at 17h50. The return flight departs Geneva at 21h05 and lands in Mauritius at 11h05 next morning.  The start of operations to Geneva will stimulate leisure traffic from the Swiss market. Their strategy is to reinforce operations to Europe following the announcement earlier this year regarding the introduction of Amsterdam.</w:t>
      </w:r>
    </w:p>
    <w:p w:rsidR="00321DBA" w:rsidRPr="005C3453" w:rsidRDefault="00321DBA" w:rsidP="00D024B0">
      <w:pPr>
        <w:pStyle w:val="ListParagraph"/>
        <w:numPr>
          <w:ilvl w:val="0"/>
          <w:numId w:val="12"/>
        </w:numPr>
        <w:shd w:val="clear" w:color="auto" w:fill="FFFFFF"/>
        <w:spacing w:after="75"/>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Fastjet have increased the number of flights on its Johannesburg-Harare route and launched a fifth seasonal flight from Harare to Victoria Falls in response to strong passenger demand.  They have realised considerable success in attracting travellers to its service between Johannesburg and Harare as well as domestically between Harare and Victoria Falls. The addition of the fifth seasonal flight from Harare to Victoria Falls also provides their passengers with increased travel option choices to visit the Falls during one if its peak seasons, when its water is at its lowest.</w:t>
      </w:r>
    </w:p>
    <w:p w:rsidR="00321DBA" w:rsidRPr="005C3453" w:rsidRDefault="00321DBA" w:rsidP="00D024B0">
      <w:pPr>
        <w:pStyle w:val="ListParagraph"/>
        <w:numPr>
          <w:ilvl w:val="0"/>
          <w:numId w:val="12"/>
        </w:numPr>
        <w:shd w:val="clear" w:color="auto" w:fill="FFFFFF"/>
        <w:spacing w:after="75"/>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Air Seychelles have expanded their codeshare agreement with Etihad Airways to offer one-stop connections to Beijing.  Their new codeshare route with Etihad Airways provides guests with convenient travel options to Beijing and reinforces the strong political and economic relations between Seychelles and China. The Chinese market is a growing market for the Seychelles.</w:t>
      </w:r>
    </w:p>
    <w:p w:rsidR="00E20A79" w:rsidRPr="005C3453" w:rsidRDefault="00321DBA" w:rsidP="00D024B0">
      <w:pPr>
        <w:pStyle w:val="ListParagraph"/>
        <w:numPr>
          <w:ilvl w:val="0"/>
          <w:numId w:val="12"/>
        </w:numPr>
        <w:shd w:val="clear" w:color="auto" w:fill="FFFFFF"/>
        <w:spacing w:after="0"/>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Airlink have increased their flight frequency between Cape Town and Maun, and in July will launch direct flights between Cape Town and Victoria Falls.  It will also up services between Cape Town and Nelspruit. This will give travellers more options in travelling on safari and to the Vic Falls</w:t>
      </w:r>
    </w:p>
    <w:p w:rsidR="00E20A79" w:rsidRPr="005C3453" w:rsidRDefault="00E20A79" w:rsidP="00691BA5">
      <w:pPr>
        <w:autoSpaceDE w:val="0"/>
        <w:autoSpaceDN w:val="0"/>
        <w:adjustRightInd w:val="0"/>
        <w:spacing w:before="100" w:after="100"/>
        <w:ind w:left="360"/>
        <w:jc w:val="center"/>
        <w:rPr>
          <w:rFonts w:ascii="Georgia" w:hAnsi="Georgia" w:cs="Times New Roman"/>
          <w:b/>
          <w:lang w:val="en-ZA"/>
        </w:rPr>
      </w:pPr>
      <w:r w:rsidRPr="005C3453">
        <w:rPr>
          <w:rFonts w:ascii="Georgia" w:hAnsi="Georgia" w:cs="Times New Roman"/>
          <w:b/>
          <w:lang w:val="en-ZA"/>
        </w:rPr>
        <w:t>Contact for thi</w:t>
      </w:r>
      <w:r w:rsidR="003B67E1" w:rsidRPr="005C3453">
        <w:rPr>
          <w:rFonts w:ascii="Georgia" w:hAnsi="Georgia" w:cs="Times New Roman"/>
          <w:b/>
          <w:lang w:val="en-ZA"/>
        </w:rPr>
        <w:t xml:space="preserve">s market based in South Africa </w:t>
      </w:r>
      <w:r w:rsidR="00D01152" w:rsidRPr="005C3453">
        <w:rPr>
          <w:rFonts w:ascii="Georgia" w:hAnsi="Georgia" w:cs="Times New Roman"/>
          <w:b/>
          <w:lang w:val="en-ZA"/>
        </w:rPr>
        <w:br/>
      </w:r>
      <w:r w:rsidR="00D01152" w:rsidRPr="005C3453">
        <w:rPr>
          <w:rFonts w:ascii="Georgia" w:hAnsi="Georgia" w:cs="Times New Roman"/>
          <w:lang w:val="en-ZA"/>
        </w:rPr>
        <w:t>Caroline Daniel</w:t>
      </w:r>
      <w:r w:rsidR="00D01152" w:rsidRPr="005C3453">
        <w:rPr>
          <w:rFonts w:ascii="Georgia" w:hAnsi="Georgia" w:cs="Times New Roman"/>
          <w:b/>
          <w:lang w:val="en-ZA"/>
        </w:rPr>
        <w:t xml:space="preserve"> </w:t>
      </w:r>
      <w:hyperlink r:id="rId9" w:history="1">
        <w:r w:rsidR="00D01152" w:rsidRPr="005C3453">
          <w:rPr>
            <w:rStyle w:val="Hyperlink"/>
            <w:rFonts w:ascii="Georgia" w:hAnsi="Georgia"/>
          </w:rPr>
          <w:t>cdaniel@preferredhotels.com</w:t>
        </w:r>
      </w:hyperlink>
    </w:p>
    <w:p w:rsidR="003D2197" w:rsidRPr="005C3453" w:rsidRDefault="003D2197" w:rsidP="00691BA5">
      <w:pPr>
        <w:autoSpaceDE w:val="0"/>
        <w:autoSpaceDN w:val="0"/>
        <w:adjustRightInd w:val="0"/>
        <w:spacing w:after="0"/>
        <w:rPr>
          <w:rFonts w:ascii="Georgia" w:hAnsi="Georgia" w:cs="Times New Roman"/>
          <w:bCs/>
          <w:u w:val="single"/>
          <w:lang w:val="en"/>
        </w:rPr>
      </w:pPr>
      <w:r w:rsidRPr="005C3453">
        <w:rPr>
          <w:rFonts w:ascii="Georgia" w:hAnsi="Georgia" w:cs="Times New Roman"/>
          <w:bCs/>
          <w:u w:val="single"/>
          <w:lang w:val="en"/>
        </w:rPr>
        <w:t>Central Europe</w:t>
      </w:r>
    </w:p>
    <w:p w:rsidR="00691BA5" w:rsidRPr="005C3453" w:rsidRDefault="00691BA5" w:rsidP="00D024B0">
      <w:pPr>
        <w:pStyle w:val="ListParagraph"/>
        <w:widowControl w:val="0"/>
        <w:numPr>
          <w:ilvl w:val="0"/>
          <w:numId w:val="1"/>
        </w:numPr>
        <w:adjustRightInd w:val="0"/>
        <w:spacing w:after="0" w:line="360" w:lineRule="atLeast"/>
        <w:ind w:hanging="360"/>
        <w:contextualSpacing w:val="0"/>
        <w:jc w:val="both"/>
        <w:rPr>
          <w:rFonts w:ascii="Georgia" w:hAnsi="Georgia"/>
          <w:b/>
        </w:rPr>
      </w:pPr>
      <w:r w:rsidRPr="005C3453">
        <w:rPr>
          <w:rFonts w:ascii="Georgia" w:hAnsi="Georgia"/>
          <w:b/>
        </w:rPr>
        <w:t>TOP GERMAN TOUR OPERATOR (2017)</w:t>
      </w:r>
    </w:p>
    <w:p w:rsidR="00691BA5" w:rsidRPr="005C3453" w:rsidRDefault="00691BA5" w:rsidP="00691BA5">
      <w:pPr>
        <w:pStyle w:val="ListParagraph"/>
        <w:spacing w:line="320" w:lineRule="atLeast"/>
        <w:ind w:left="1080"/>
        <w:rPr>
          <w:rFonts w:ascii="Georgia" w:hAnsi="Georgia"/>
          <w:color w:val="00B050"/>
        </w:rPr>
      </w:pPr>
      <w:r w:rsidRPr="005C3453">
        <w:rPr>
          <w:rFonts w:ascii="Georgia" w:hAnsi="Georgia"/>
        </w:rPr>
        <w:t xml:space="preserve">1, TUI DEUTSCHLAND (inlcuding airtours for high end)  </w:t>
      </w:r>
      <w:r w:rsidRPr="005C3453">
        <w:rPr>
          <w:rFonts w:ascii="Georgia" w:hAnsi="Georgia"/>
          <w:color w:val="FF0000"/>
        </w:rPr>
        <w:t xml:space="preserve">-2,2% </w:t>
      </w:r>
      <w:r w:rsidRPr="005C3453">
        <w:rPr>
          <w:rFonts w:ascii="Georgia" w:hAnsi="Georgia"/>
        </w:rPr>
        <w:t xml:space="preserve">|  2. Thomas Cook </w:t>
      </w:r>
      <w:r w:rsidRPr="005C3453">
        <w:rPr>
          <w:rFonts w:ascii="Georgia" w:hAnsi="Georgia"/>
          <w:color w:val="FF0000"/>
        </w:rPr>
        <w:t xml:space="preserve">-0,6%  </w:t>
      </w:r>
      <w:r w:rsidRPr="005C3453">
        <w:rPr>
          <w:rFonts w:ascii="Georgia" w:hAnsi="Georgia"/>
        </w:rPr>
        <w:t xml:space="preserve">| 3. DER Touristik (including DERTOUR DELUXE and KUONI)  </w:t>
      </w:r>
      <w:r w:rsidRPr="005C3453">
        <w:rPr>
          <w:rFonts w:ascii="Georgia" w:hAnsi="Georgia"/>
          <w:color w:val="FF0000"/>
        </w:rPr>
        <w:t xml:space="preserve">-3,8% </w:t>
      </w:r>
      <w:r w:rsidRPr="005C3453">
        <w:rPr>
          <w:rFonts w:ascii="Georgia" w:hAnsi="Georgia"/>
        </w:rPr>
        <w:t xml:space="preserve">| 4. FTI Group </w:t>
      </w:r>
      <w:r w:rsidRPr="005C3453">
        <w:rPr>
          <w:rFonts w:ascii="Georgia" w:hAnsi="Georgia"/>
          <w:color w:val="00B050"/>
        </w:rPr>
        <w:t xml:space="preserve">+2,8% </w:t>
      </w:r>
      <w:r w:rsidRPr="005C3453">
        <w:rPr>
          <w:rFonts w:ascii="Georgia" w:hAnsi="Georgia"/>
        </w:rPr>
        <w:t xml:space="preserve">|  5. Schauinsland Reisen +/-0% | 6. Studiosus, Marco Polo </w:t>
      </w:r>
      <w:r w:rsidRPr="005C3453">
        <w:rPr>
          <w:rFonts w:ascii="Georgia" w:hAnsi="Georgia"/>
          <w:color w:val="00B050"/>
        </w:rPr>
        <w:t xml:space="preserve">+2% </w:t>
      </w:r>
      <w:r w:rsidRPr="005C3453">
        <w:rPr>
          <w:rFonts w:ascii="Georgia" w:hAnsi="Georgia"/>
        </w:rPr>
        <w:t>| 7. Gebeco, Dr. Tigges</w:t>
      </w:r>
      <w:r w:rsidRPr="005C3453">
        <w:rPr>
          <w:rFonts w:ascii="Georgia" w:hAnsi="Georgia"/>
          <w:color w:val="00B050"/>
        </w:rPr>
        <w:t xml:space="preserve"> +0,9%</w:t>
      </w:r>
    </w:p>
    <w:p w:rsidR="00691BA5" w:rsidRPr="005C3453" w:rsidRDefault="00691BA5" w:rsidP="00691BA5">
      <w:pPr>
        <w:pStyle w:val="ListParagraph"/>
        <w:spacing w:line="320" w:lineRule="atLeast"/>
        <w:ind w:left="1080"/>
        <w:rPr>
          <w:rFonts w:ascii="Georgia" w:hAnsi="Georgia"/>
        </w:rPr>
      </w:pPr>
      <w:r w:rsidRPr="005C3453">
        <w:rPr>
          <w:rFonts w:ascii="Georgia" w:hAnsi="Georgia"/>
        </w:rPr>
        <w:t>The loss of the bid 3 is resulted by the dramatic fall down of the Turkey bookings.</w:t>
      </w:r>
    </w:p>
    <w:p w:rsidR="00691BA5" w:rsidRPr="005C3453" w:rsidRDefault="00691BA5" w:rsidP="00D024B0">
      <w:pPr>
        <w:pStyle w:val="ListParagraph"/>
        <w:numPr>
          <w:ilvl w:val="0"/>
          <w:numId w:val="1"/>
        </w:numPr>
        <w:spacing w:after="0" w:line="320" w:lineRule="atLeast"/>
        <w:contextualSpacing w:val="0"/>
        <w:rPr>
          <w:rFonts w:ascii="Georgia" w:hAnsi="Georgia"/>
        </w:rPr>
      </w:pPr>
      <w:r w:rsidRPr="005C3453">
        <w:rPr>
          <w:rFonts w:ascii="Georgia" w:hAnsi="Georgia"/>
          <w:b/>
        </w:rPr>
        <w:t>Top short-haul destinations</w:t>
      </w:r>
      <w:r w:rsidRPr="005C3453">
        <w:rPr>
          <w:rFonts w:ascii="Georgia" w:hAnsi="Georgia"/>
        </w:rPr>
        <w:t>: Germany, Spain,  Italy, Austria, France, Croatia, Greece, Netherlands</w:t>
      </w:r>
    </w:p>
    <w:p w:rsidR="00691BA5" w:rsidRPr="005C3453" w:rsidRDefault="00691BA5" w:rsidP="00D024B0">
      <w:pPr>
        <w:pStyle w:val="ListParagraph"/>
        <w:numPr>
          <w:ilvl w:val="0"/>
          <w:numId w:val="1"/>
        </w:numPr>
        <w:spacing w:after="0" w:line="320" w:lineRule="atLeast"/>
        <w:contextualSpacing w:val="0"/>
        <w:rPr>
          <w:rFonts w:ascii="Georgia" w:hAnsi="Georgia"/>
        </w:rPr>
      </w:pPr>
      <w:r w:rsidRPr="005C3453">
        <w:rPr>
          <w:rFonts w:ascii="Georgia" w:hAnsi="Georgia"/>
          <w:b/>
        </w:rPr>
        <w:t>Most popular cities are (outside of Germany)</w:t>
      </w:r>
      <w:r w:rsidRPr="005C3453">
        <w:rPr>
          <w:rFonts w:ascii="Georgia" w:hAnsi="Georgia"/>
        </w:rPr>
        <w:t>: London, Paris, Amsterdam, Vienna, Barcelona, Prague</w:t>
      </w:r>
    </w:p>
    <w:p w:rsidR="00691BA5" w:rsidRPr="005C3453" w:rsidRDefault="00691BA5" w:rsidP="00D024B0">
      <w:pPr>
        <w:widowControl w:val="0"/>
        <w:numPr>
          <w:ilvl w:val="0"/>
          <w:numId w:val="1"/>
        </w:numPr>
        <w:adjustRightInd w:val="0"/>
        <w:spacing w:after="0" w:line="320" w:lineRule="atLeast"/>
        <w:rPr>
          <w:rFonts w:ascii="Georgia" w:hAnsi="Georgia"/>
        </w:rPr>
      </w:pPr>
      <w:r w:rsidRPr="005C3453">
        <w:rPr>
          <w:rFonts w:ascii="Georgia" w:hAnsi="Georgia"/>
          <w:b/>
        </w:rPr>
        <w:t>Top long-haul destinations</w:t>
      </w:r>
      <w:r w:rsidRPr="005C3453">
        <w:rPr>
          <w:rFonts w:ascii="Georgia" w:hAnsi="Georgia"/>
        </w:rPr>
        <w:t xml:space="preserve">: </w:t>
      </w:r>
    </w:p>
    <w:p w:rsidR="00691BA5" w:rsidRPr="005C3453" w:rsidRDefault="00691BA5" w:rsidP="00691BA5">
      <w:pPr>
        <w:spacing w:line="320" w:lineRule="atLeast"/>
        <w:ind w:left="720"/>
        <w:rPr>
          <w:rFonts w:ascii="Georgia" w:hAnsi="Georgia"/>
        </w:rPr>
      </w:pPr>
      <w:r w:rsidRPr="005C3453">
        <w:rPr>
          <w:rFonts w:ascii="Georgia" w:hAnsi="Georgia"/>
        </w:rPr>
        <w:t>North America (USA, Canada), Asia Far East, Latin America &amp; Caribic, Asia-Mid East, Rest of Africa, Oceania, South America</w:t>
      </w:r>
    </w:p>
    <w:p w:rsidR="00691BA5" w:rsidRPr="005C3453" w:rsidRDefault="00691BA5" w:rsidP="00D024B0">
      <w:pPr>
        <w:pStyle w:val="ListParagraph"/>
        <w:widowControl w:val="0"/>
        <w:numPr>
          <w:ilvl w:val="0"/>
          <w:numId w:val="8"/>
        </w:numPr>
        <w:adjustRightInd w:val="0"/>
        <w:spacing w:after="0" w:line="320" w:lineRule="atLeast"/>
        <w:contextualSpacing w:val="0"/>
        <w:textAlignment w:val="baseline"/>
        <w:rPr>
          <w:rFonts w:ascii="Georgia" w:hAnsi="Georgia"/>
          <w:b/>
        </w:rPr>
      </w:pPr>
      <w:r w:rsidRPr="005C3453">
        <w:rPr>
          <w:rFonts w:ascii="Georgia" w:hAnsi="Georgia"/>
          <w:b/>
        </w:rPr>
        <w:t>Top Destinations 2017 outbound Central Europe</w:t>
      </w:r>
    </w:p>
    <w:p w:rsidR="00691BA5" w:rsidRPr="005C3453" w:rsidRDefault="00691BA5" w:rsidP="00691BA5">
      <w:pPr>
        <w:spacing w:line="320" w:lineRule="atLeast"/>
        <w:ind w:left="720"/>
        <w:rPr>
          <w:rFonts w:ascii="Georgia" w:hAnsi="Georgia"/>
        </w:rPr>
      </w:pPr>
      <w:r w:rsidRPr="005C3453">
        <w:rPr>
          <w:rFonts w:ascii="Georgia" w:hAnsi="Georgia"/>
        </w:rPr>
        <w:t>1, Croatia | 2, Mallorca | 3, Turkey (depends on further terroristic attacks) | 4, Greece | 5, Cuba | 6, Island | 7, Egypt (back in Top Ten again but will lose for rest of the year) | 8, Tenerife | 9, Maldives | 10, Crete</w:t>
      </w:r>
    </w:p>
    <w:p w:rsidR="00691BA5" w:rsidRPr="005C3453" w:rsidRDefault="00691BA5" w:rsidP="00D024B0">
      <w:pPr>
        <w:widowControl w:val="0"/>
        <w:numPr>
          <w:ilvl w:val="0"/>
          <w:numId w:val="1"/>
        </w:numPr>
        <w:adjustRightInd w:val="0"/>
        <w:spacing w:after="0" w:line="320" w:lineRule="atLeast"/>
        <w:rPr>
          <w:rFonts w:ascii="Georgia" w:hAnsi="Georgia"/>
          <w:b/>
        </w:rPr>
      </w:pPr>
      <w:r w:rsidRPr="005C3453">
        <w:rPr>
          <w:rFonts w:ascii="Georgia" w:hAnsi="Georgia"/>
          <w:b/>
        </w:rPr>
        <w:t>Most trendy &amp; newcomer destinations 2017 outbound Central Europe:</w:t>
      </w:r>
    </w:p>
    <w:p w:rsidR="00691BA5" w:rsidRPr="005C3453" w:rsidRDefault="00691BA5" w:rsidP="00691BA5">
      <w:pPr>
        <w:spacing w:line="320" w:lineRule="atLeast"/>
        <w:ind w:left="720"/>
        <w:rPr>
          <w:rFonts w:ascii="Georgia" w:hAnsi="Georgia"/>
        </w:rPr>
      </w:pPr>
      <w:r w:rsidRPr="005C3453">
        <w:rPr>
          <w:rFonts w:ascii="Georgia" w:hAnsi="Georgia"/>
        </w:rPr>
        <w:lastRenderedPageBreak/>
        <w:t xml:space="preserve">Canada | Columbia | Finland | Nepal | Bermuda | Mongolia | Oman | Myanmar | Ethiopia </w:t>
      </w:r>
    </w:p>
    <w:p w:rsidR="00691BA5" w:rsidRPr="005C3453" w:rsidRDefault="00691BA5" w:rsidP="00D024B0">
      <w:pPr>
        <w:widowControl w:val="0"/>
        <w:numPr>
          <w:ilvl w:val="0"/>
          <w:numId w:val="1"/>
        </w:numPr>
        <w:adjustRightInd w:val="0"/>
        <w:spacing w:after="0" w:line="320" w:lineRule="atLeast"/>
        <w:rPr>
          <w:rFonts w:ascii="Georgia" w:hAnsi="Georgia"/>
          <w:b/>
        </w:rPr>
      </w:pPr>
      <w:r w:rsidRPr="005C3453">
        <w:rPr>
          <w:rFonts w:ascii="Georgia" w:hAnsi="Georgia"/>
          <w:b/>
        </w:rPr>
        <w:t>Most trendy &amp; newcomer cities 2017 outbound Central Europe:</w:t>
      </w:r>
    </w:p>
    <w:p w:rsidR="00691BA5" w:rsidRPr="005C3453" w:rsidRDefault="00691BA5" w:rsidP="00691BA5">
      <w:pPr>
        <w:spacing w:line="320" w:lineRule="atLeast"/>
        <w:ind w:left="720"/>
        <w:rPr>
          <w:rFonts w:ascii="Georgia" w:hAnsi="Georgia"/>
        </w:rPr>
      </w:pPr>
      <w:r w:rsidRPr="005C3453">
        <w:rPr>
          <w:rFonts w:ascii="Georgia" w:hAnsi="Georgia"/>
        </w:rPr>
        <w:t>Bordeaux | Cape Town | Los Angeles | Pistoia | Seoul | Lisbon | Moscow | Portland</w:t>
      </w:r>
    </w:p>
    <w:p w:rsidR="00691BA5" w:rsidRPr="005C3453" w:rsidRDefault="00691BA5" w:rsidP="00D024B0">
      <w:pPr>
        <w:pStyle w:val="ListParagraph"/>
        <w:numPr>
          <w:ilvl w:val="0"/>
          <w:numId w:val="1"/>
        </w:numPr>
        <w:spacing w:after="0" w:line="320" w:lineRule="atLeast"/>
        <w:contextualSpacing w:val="0"/>
        <w:rPr>
          <w:rFonts w:ascii="Georgia" w:hAnsi="Georgia"/>
        </w:rPr>
      </w:pPr>
      <w:r w:rsidRPr="005C3453">
        <w:rPr>
          <w:rFonts w:ascii="Georgia" w:hAnsi="Georgia"/>
          <w:b/>
        </w:rPr>
        <w:t>Cities with the highest growth (outside of Germany)</w:t>
      </w:r>
      <w:r w:rsidRPr="005C3453">
        <w:rPr>
          <w:rFonts w:ascii="Georgia" w:hAnsi="Georgia"/>
        </w:rPr>
        <w:t>: Amsterdam, Madrid, Rom</w:t>
      </w:r>
      <w:r w:rsidR="005C29FE" w:rsidRPr="005C3453">
        <w:rPr>
          <w:rFonts w:ascii="Georgia" w:hAnsi="Georgia"/>
        </w:rPr>
        <w:t>e</w:t>
      </w:r>
      <w:r w:rsidRPr="005C3453">
        <w:rPr>
          <w:rFonts w:ascii="Georgia" w:hAnsi="Georgia"/>
        </w:rPr>
        <w:t>, Lisbon, Dublin</w:t>
      </w:r>
    </w:p>
    <w:p w:rsidR="00691BA5" w:rsidRPr="005C3453" w:rsidRDefault="00691BA5" w:rsidP="00D024B0">
      <w:pPr>
        <w:pStyle w:val="ListParagraph"/>
        <w:numPr>
          <w:ilvl w:val="0"/>
          <w:numId w:val="1"/>
        </w:numPr>
        <w:spacing w:after="0" w:line="320" w:lineRule="atLeast"/>
        <w:contextualSpacing w:val="0"/>
        <w:rPr>
          <w:rFonts w:ascii="Georgia" w:hAnsi="Georgia"/>
        </w:rPr>
      </w:pPr>
      <w:r w:rsidRPr="005C3453">
        <w:rPr>
          <w:rFonts w:ascii="Georgia" w:hAnsi="Georgia"/>
          <w:b/>
        </w:rPr>
        <w:t>Target Groups Trends (clients with income of EUR 250,000 p.a. and more)</w:t>
      </w:r>
    </w:p>
    <w:p w:rsidR="00691BA5" w:rsidRPr="005C3453" w:rsidRDefault="00691BA5" w:rsidP="00D024B0">
      <w:pPr>
        <w:pStyle w:val="ListParagraph"/>
        <w:numPr>
          <w:ilvl w:val="0"/>
          <w:numId w:val="7"/>
        </w:numPr>
        <w:spacing w:after="0" w:line="320" w:lineRule="atLeast"/>
        <w:contextualSpacing w:val="0"/>
        <w:rPr>
          <w:rFonts w:ascii="Georgia" w:hAnsi="Georgia"/>
        </w:rPr>
      </w:pPr>
      <w:r w:rsidRPr="005C3453">
        <w:rPr>
          <w:rFonts w:ascii="Georgia" w:hAnsi="Georgia"/>
        </w:rPr>
        <w:t>28% of the clients are requesting their leisure trips through agencies</w:t>
      </w:r>
    </w:p>
    <w:p w:rsidR="00691BA5" w:rsidRPr="005C3453" w:rsidRDefault="00691BA5" w:rsidP="00D024B0">
      <w:pPr>
        <w:pStyle w:val="ListParagraph"/>
        <w:numPr>
          <w:ilvl w:val="0"/>
          <w:numId w:val="7"/>
        </w:numPr>
        <w:spacing w:after="0" w:line="320" w:lineRule="atLeast"/>
        <w:contextualSpacing w:val="0"/>
        <w:rPr>
          <w:rFonts w:ascii="Georgia" w:hAnsi="Georgia"/>
        </w:rPr>
      </w:pPr>
      <w:r w:rsidRPr="005C3453">
        <w:rPr>
          <w:rFonts w:ascii="Georgia" w:hAnsi="Georgia"/>
        </w:rPr>
        <w:t>98% of the clients are looking for destinations with high activity levels</w:t>
      </w:r>
    </w:p>
    <w:p w:rsidR="00691BA5" w:rsidRPr="005C3453" w:rsidRDefault="00691BA5" w:rsidP="00D024B0">
      <w:pPr>
        <w:pStyle w:val="ListParagraph"/>
        <w:numPr>
          <w:ilvl w:val="0"/>
          <w:numId w:val="7"/>
        </w:numPr>
        <w:spacing w:after="0" w:line="320" w:lineRule="atLeast"/>
        <w:contextualSpacing w:val="0"/>
        <w:rPr>
          <w:rFonts w:ascii="Georgia" w:hAnsi="Georgia"/>
        </w:rPr>
      </w:pPr>
      <w:r w:rsidRPr="005C3453">
        <w:rPr>
          <w:rFonts w:ascii="Georgia" w:hAnsi="Georgia"/>
        </w:rPr>
        <w:t>50% of the clients would like to get a direct access top executive lounges and additionally high end complimentary services (extra benefits such as discount or credit for Spa or F&amp;B)</w:t>
      </w:r>
    </w:p>
    <w:p w:rsidR="00691BA5" w:rsidRPr="005C3453" w:rsidRDefault="00691BA5" w:rsidP="00D024B0">
      <w:pPr>
        <w:pStyle w:val="ListParagraph"/>
        <w:numPr>
          <w:ilvl w:val="0"/>
          <w:numId w:val="7"/>
        </w:numPr>
        <w:spacing w:after="0" w:line="320" w:lineRule="atLeast"/>
        <w:contextualSpacing w:val="0"/>
        <w:rPr>
          <w:rFonts w:ascii="Georgia" w:hAnsi="Georgia"/>
        </w:rPr>
      </w:pPr>
      <w:r w:rsidRPr="005C3453">
        <w:rPr>
          <w:rFonts w:ascii="Georgia" w:hAnsi="Georgia"/>
        </w:rPr>
        <w:t>30% of the clients are looking for more typical regional styled hotels with regional atmosphere</w:t>
      </w:r>
    </w:p>
    <w:p w:rsidR="00152F7E" w:rsidRPr="005C3453" w:rsidRDefault="00691BA5" w:rsidP="00D024B0">
      <w:pPr>
        <w:pStyle w:val="ListParagraph"/>
        <w:numPr>
          <w:ilvl w:val="0"/>
          <w:numId w:val="7"/>
        </w:numPr>
        <w:spacing w:after="0" w:line="320" w:lineRule="atLeast"/>
        <w:contextualSpacing w:val="0"/>
        <w:rPr>
          <w:rFonts w:ascii="Georgia" w:hAnsi="Georgia"/>
        </w:rPr>
      </w:pPr>
      <w:r w:rsidRPr="005C3453">
        <w:rPr>
          <w:rFonts w:ascii="Georgia" w:hAnsi="Georgia"/>
        </w:rPr>
        <w:t xml:space="preserve">19% of the clients are looking for Grandhotels </w:t>
      </w:r>
      <w:r w:rsidR="00152F7E" w:rsidRPr="005C3453">
        <w:rPr>
          <w:rFonts w:ascii="Georgia" w:hAnsi="Georgia"/>
          <w:b/>
        </w:rPr>
        <w:br/>
      </w:r>
    </w:p>
    <w:p w:rsidR="003D2197" w:rsidRPr="005C3453" w:rsidRDefault="003D2197" w:rsidP="00691BA5">
      <w:pPr>
        <w:widowControl w:val="0"/>
        <w:adjustRightInd w:val="0"/>
        <w:spacing w:after="0"/>
        <w:jc w:val="center"/>
        <w:rPr>
          <w:rStyle w:val="Hyperlink"/>
          <w:rFonts w:ascii="Georgia" w:hAnsi="Georgia"/>
        </w:rPr>
      </w:pPr>
      <w:r w:rsidRPr="005C3453">
        <w:rPr>
          <w:rFonts w:ascii="Georgia" w:hAnsi="Georgia" w:cs="Times New Roman"/>
          <w:b/>
          <w:bCs/>
          <w:color w:val="000000"/>
          <w:lang w:val="en"/>
        </w:rPr>
        <w:t xml:space="preserve">Contact for this market </w:t>
      </w:r>
      <w:r w:rsidR="00C121BA" w:rsidRPr="005C3453">
        <w:rPr>
          <w:rFonts w:ascii="Georgia" w:hAnsi="Georgia" w:cs="Times New Roman"/>
          <w:b/>
          <w:bCs/>
          <w:color w:val="000000"/>
          <w:lang w:val="en"/>
        </w:rPr>
        <w:t>all based in Munich, Germany</w:t>
      </w:r>
      <w:r w:rsidRPr="005C3453">
        <w:rPr>
          <w:rFonts w:ascii="Georgia" w:hAnsi="Georgia" w:cs="Times New Roman"/>
          <w:b/>
          <w:bCs/>
          <w:color w:val="000000"/>
          <w:lang w:val="en"/>
        </w:rPr>
        <w:br/>
      </w:r>
      <w:r w:rsidRPr="005C3453">
        <w:rPr>
          <w:rFonts w:ascii="Georgia" w:hAnsi="Georgia"/>
        </w:rPr>
        <w:t xml:space="preserve">Stephan Brauer (Leisure | Corporate) </w:t>
      </w:r>
      <w:hyperlink r:id="rId10" w:history="1">
        <w:r w:rsidRPr="005C3453">
          <w:rPr>
            <w:rStyle w:val="Hyperlink"/>
            <w:rFonts w:ascii="Georgia" w:hAnsi="Georgia"/>
          </w:rPr>
          <w:t>SBrauer@preferredhotels.com</w:t>
        </w:r>
      </w:hyperlink>
      <w:r w:rsidRPr="005C3453">
        <w:rPr>
          <w:rFonts w:ascii="Georgia" w:hAnsi="Georgia"/>
        </w:rPr>
        <w:br/>
        <w:t xml:space="preserve">Koray Sormagec (Corporate | Consortia) </w:t>
      </w:r>
      <w:hyperlink r:id="rId11" w:history="1">
        <w:r w:rsidRPr="005C3453">
          <w:rPr>
            <w:rStyle w:val="Hyperlink"/>
            <w:rFonts w:ascii="Georgia" w:hAnsi="Georgia"/>
          </w:rPr>
          <w:t>KSormagec@preferredhotels.com</w:t>
        </w:r>
      </w:hyperlink>
      <w:r w:rsidRPr="005C3453">
        <w:rPr>
          <w:rFonts w:ascii="Georgia" w:hAnsi="Georgia"/>
        </w:rPr>
        <w:t xml:space="preserve">  </w:t>
      </w:r>
      <w:r w:rsidRPr="005C3453">
        <w:rPr>
          <w:rFonts w:ascii="Georgia" w:hAnsi="Georgia"/>
        </w:rPr>
        <w:br/>
        <w:t xml:space="preserve"> Stefan Schoewel (Groups Business) </w:t>
      </w:r>
      <w:hyperlink r:id="rId12" w:history="1">
        <w:r w:rsidRPr="005C3453">
          <w:rPr>
            <w:rStyle w:val="Hyperlink"/>
            <w:rFonts w:ascii="Georgia" w:hAnsi="Georgia"/>
          </w:rPr>
          <w:t>SSchoewel@preferredhotels.com</w:t>
        </w:r>
      </w:hyperlink>
    </w:p>
    <w:p w:rsidR="005C29FE" w:rsidRPr="005C3453" w:rsidRDefault="005C29FE" w:rsidP="00691BA5">
      <w:pPr>
        <w:widowControl w:val="0"/>
        <w:adjustRightInd w:val="0"/>
        <w:spacing w:after="0"/>
        <w:jc w:val="center"/>
        <w:rPr>
          <w:rFonts w:ascii="Georgia" w:hAnsi="Georgia"/>
          <w:u w:val="single"/>
        </w:rPr>
      </w:pPr>
    </w:p>
    <w:p w:rsidR="006D16E5" w:rsidRPr="005C3453" w:rsidRDefault="006D16E5" w:rsidP="00691BA5">
      <w:pPr>
        <w:autoSpaceDE w:val="0"/>
        <w:autoSpaceDN w:val="0"/>
        <w:adjustRightInd w:val="0"/>
        <w:spacing w:after="0"/>
        <w:rPr>
          <w:rFonts w:ascii="Georgia" w:hAnsi="Georgia" w:cs="Times New Roman"/>
          <w:bCs/>
          <w:u w:val="single"/>
          <w:lang w:val="en"/>
        </w:rPr>
      </w:pPr>
      <w:r w:rsidRPr="005C3453">
        <w:rPr>
          <w:rFonts w:ascii="Georgia" w:hAnsi="Georgia" w:cs="Times New Roman"/>
          <w:bCs/>
          <w:u w:val="single"/>
          <w:lang w:val="en"/>
        </w:rPr>
        <w:t>Eastern Europe</w:t>
      </w:r>
    </w:p>
    <w:p w:rsidR="005C3453" w:rsidRPr="005C3453" w:rsidRDefault="005C3453" w:rsidP="00D024B0">
      <w:pPr>
        <w:numPr>
          <w:ilvl w:val="0"/>
          <w:numId w:val="2"/>
        </w:numPr>
        <w:shd w:val="clear" w:color="auto" w:fill="FFFFFF"/>
        <w:spacing w:after="225" w:line="240" w:lineRule="auto"/>
        <w:textAlignment w:val="baseline"/>
        <w:rPr>
          <w:rFonts w:ascii="Georgia" w:hAnsi="Georgia"/>
        </w:rPr>
      </w:pPr>
      <w:r w:rsidRPr="005C3453">
        <w:rPr>
          <w:rFonts w:ascii="Georgia" w:hAnsi="Georgia"/>
          <w:b/>
        </w:rPr>
        <w:t>Macroeconomic overview</w:t>
      </w:r>
      <w:r w:rsidRPr="005C3453">
        <w:rPr>
          <w:rFonts w:ascii="Georgia" w:hAnsi="Georgia"/>
        </w:rPr>
        <w:t>: Business activity in Russia’s manufacturing sector picked up in May 2017. The Manufacturing Purchasing Managers’ Index (PMI) produced by IHS Market rose from 50.8 in April to 52.4 in May. The rise was driven by expanding output, which grew for a 13th consecutive month, fueled by rising new orders. Input cost inflation eased slightly while firms shed jobs, but at a more modest pace than in the previous month. Manufacturers reported a positive outlook for the year ahead. Regarding the services sector, the Services PMI increased from 56.1 in April to 56.3 in May 2017. According to IHS Markit, solid demand and a rise in new orders supported growth in the sector.</w:t>
      </w:r>
      <w:r w:rsidRPr="005C3453">
        <w:t xml:space="preserve"> </w:t>
      </w:r>
      <w:r w:rsidRPr="005C3453">
        <w:rPr>
          <w:rFonts w:ascii="Georgia" w:hAnsi="Georgia"/>
        </w:rPr>
        <w:t>Lower oil prices led to the ruble depreciating in May. Economic activity in Russia demonstrated robust growth in April, with high frequency indicators pointing to incipient recovery in consumer demand on the back of growing real wages and a pick-up in consumer credit. Labor market indicators also improved, and in May, inflation remained unchanged at 4.1 percent. In the first quarter of 2017, the federal budget primary deficit improved to 1 percent of GDP from 3.5 percent of GDP in the same period last year, largely due to higher oil prices. They expect the economy to expand 2.8% in 2018.</w:t>
      </w:r>
      <w:r w:rsidRPr="005C3453">
        <w:t xml:space="preserve"> </w:t>
      </w:r>
      <w:hyperlink r:id="rId13" w:history="1">
        <w:r w:rsidRPr="005C3453">
          <w:rPr>
            <w:rStyle w:val="Hyperlink"/>
            <w:rFonts w:ascii="Georgia" w:hAnsi="Georgia"/>
          </w:rPr>
          <w:t>http://www.focus-economics.com/countries/russia/news/pmi/economic-conditions-improve-in-may</w:t>
        </w:r>
      </w:hyperlink>
      <w:r w:rsidRPr="005C3453">
        <w:rPr>
          <w:rFonts w:ascii="Georgia" w:hAnsi="Georgia"/>
        </w:rPr>
        <w:t xml:space="preserve">, </w:t>
      </w:r>
      <w:r w:rsidRPr="005C3453">
        <w:rPr>
          <w:rFonts w:ascii="Georgia" w:hAnsi="Georgia"/>
          <w:b/>
        </w:rPr>
        <w:t>therefore a solid  increase in demand for the outbound travel in Russia and inbound travel alike is expected till the end of 2017, and there is a proper time for the hotels to get more exposure in the Russian market by means of participation in the road shows, Luxury Travel Mart autumn and spring sessions as well as to plan some individual, tailor-made sales activities and clients’ events with the assistance of the Preferred GSO.</w:t>
      </w:r>
    </w:p>
    <w:p w:rsidR="005C3453" w:rsidRPr="005C3453" w:rsidRDefault="005C3453" w:rsidP="00D024B0">
      <w:pPr>
        <w:numPr>
          <w:ilvl w:val="0"/>
          <w:numId w:val="2"/>
        </w:numPr>
        <w:shd w:val="clear" w:color="auto" w:fill="FFFFFF"/>
        <w:spacing w:after="225" w:line="240" w:lineRule="auto"/>
        <w:textAlignment w:val="baseline"/>
        <w:rPr>
          <w:rFonts w:ascii="Georgia" w:hAnsi="Georgia"/>
          <w:b/>
        </w:rPr>
      </w:pPr>
      <w:r w:rsidRPr="005C3453">
        <w:rPr>
          <w:rFonts w:ascii="Georgia" w:hAnsi="Georgia"/>
          <w:b/>
        </w:rPr>
        <w:lastRenderedPageBreak/>
        <w:t>Overall political news</w:t>
      </w:r>
      <w:r w:rsidRPr="005C3453">
        <w:rPr>
          <w:rFonts w:ascii="Georgia" w:hAnsi="Georgia"/>
        </w:rPr>
        <w:t xml:space="preserve"> </w:t>
      </w:r>
      <w:r w:rsidRPr="005C3453">
        <w:rPr>
          <w:rFonts w:ascii="Georgia" w:hAnsi="Georgia"/>
          <w:b/>
        </w:rPr>
        <w:t>influencing the travel trends in Russia, CIS, Ukraine and the Baltics</w:t>
      </w:r>
      <w:r w:rsidRPr="005C3453">
        <w:rPr>
          <w:rFonts w:ascii="Georgia" w:hAnsi="Georgia"/>
        </w:rPr>
        <w:t xml:space="preserve">: A visa-free regime allowing Ukrainians who have a biometric passport of a citizen of Ukraine to stay and freely travel across Europe for no more than 90 days during any 180-day came into force June 11, 2017 . From now on, Ukrainians can travel to Europe for tourism, visiting relatives, search for business partners, attending seminars, conferences, concerts, music and theater festivals, sports competitions, beach recreation. Every traveling citizen of Ukraine, regardless of age, even up to 16 years, must have a biometric passport if he plans to enter the EU territory on a visa-free basis. In case a person should stay in the EU for a long time, more than 90 days, he should apply for a visa. Thanks to the introduction of a visa-free regime, Ukrainians are allowed to travel without visas to 30 countries in Europe. In particular, these are 22 countries of the European Union that are members of the Schengen zone: Austria, Belgium, Greece, Denmark, Estonia, Spain, Italy, Latvia, Lithuania, Luxembourg, Malta, Netherlands, Poland, Portugal, Slovakia, Slovenia, France, the Czech Republic and Sweden. Also, these are four other states that are not included in the EU but are parties to the Schengen agreement – Iceland, Liechtenstein, Norway and Switzerland. Visa-free travel does not apply to travel to the UK and Ireland, which conduct their own migration policies. Ukrainians still need visas to visit these two countries. </w:t>
      </w:r>
      <w:r w:rsidRPr="005C3453">
        <w:rPr>
          <w:rFonts w:ascii="Georgia" w:hAnsi="Georgia"/>
          <w:b/>
        </w:rPr>
        <w:t>Therefore the rise of travel from Ukraine to Europe is expected, and it is highly recommend for the hotels to take part in the Luxury Travel Mart workshops, as well as  in dedicated  road shows and sales calls planned by the Preferred GSO in Ukraine in 2017-2018.</w:t>
      </w:r>
    </w:p>
    <w:p w:rsidR="005C3453" w:rsidRPr="005C3453" w:rsidRDefault="005C3453" w:rsidP="00D024B0">
      <w:pPr>
        <w:numPr>
          <w:ilvl w:val="0"/>
          <w:numId w:val="2"/>
        </w:numPr>
        <w:shd w:val="clear" w:color="auto" w:fill="FFFFFF"/>
        <w:spacing w:after="225" w:line="240" w:lineRule="auto"/>
        <w:textAlignment w:val="baseline"/>
        <w:rPr>
          <w:rFonts w:ascii="Georgia" w:hAnsi="Georgia"/>
        </w:rPr>
      </w:pPr>
      <w:r w:rsidRPr="005C3453">
        <w:rPr>
          <w:rFonts w:ascii="Georgia" w:hAnsi="Georgia"/>
          <w:b/>
        </w:rPr>
        <w:t>The travel agents are all involved in rate shopping, trying to make a booking via a few booking channels</w:t>
      </w:r>
      <w:r w:rsidRPr="005C3453">
        <w:rPr>
          <w:rFonts w:ascii="Georgia" w:hAnsi="Georgia"/>
        </w:rPr>
        <w:t xml:space="preserve"> at the same time and choosing the best deal. Very often they find the better rates via the online booking systems even as compared to direct bookings through the hotel websites, by phone etc. The agents also compare the rates available in different hotels, and usually make a choice among 5-6 hotels in the most popular cities and capitals such as London, Paris, Rome, Barcelona, Florence, New Yors etc. </w:t>
      </w:r>
      <w:r w:rsidRPr="005C3453">
        <w:rPr>
          <w:rFonts w:ascii="Georgia" w:hAnsi="Georgia"/>
          <w:b/>
        </w:rPr>
        <w:t>There is a big interest towards the Preferred netto rate program</w:t>
      </w:r>
      <w:r w:rsidRPr="005C3453">
        <w:rPr>
          <w:rFonts w:ascii="Georgia" w:hAnsi="Georgia"/>
        </w:rPr>
        <w:t xml:space="preserve"> due to the persisting issues of getting the commission  on time. The local tour operators selling to travel agencies need to get a higher commission to retain some profit, 10% is not enough for them since the need to pay the commission to the agencies as well. The agreements with local tour operators taking part in the program will be signed through August-September 2017.</w:t>
      </w:r>
    </w:p>
    <w:p w:rsidR="005C3453" w:rsidRPr="005C3453" w:rsidRDefault="005C3453" w:rsidP="00D024B0">
      <w:pPr>
        <w:numPr>
          <w:ilvl w:val="0"/>
          <w:numId w:val="2"/>
        </w:numPr>
        <w:shd w:val="clear" w:color="auto" w:fill="FFFFFF"/>
        <w:spacing w:after="225" w:line="240" w:lineRule="auto"/>
        <w:textAlignment w:val="baseline"/>
        <w:rPr>
          <w:rFonts w:ascii="Georgia" w:hAnsi="Georgia"/>
        </w:rPr>
      </w:pPr>
      <w:r w:rsidRPr="005C3453">
        <w:rPr>
          <w:rFonts w:ascii="Georgia" w:hAnsi="Georgia"/>
          <w:b/>
        </w:rPr>
        <w:t>People are tired of the comparatively poor service at Russian resorts and a relatively poor quality-rate issue, and</w:t>
      </w:r>
      <w:r w:rsidRPr="005C3453">
        <w:rPr>
          <w:rFonts w:ascii="Georgia" w:hAnsi="Georgia"/>
        </w:rPr>
        <w:t xml:space="preserve"> are again ready to spend money, experts say in May 2017. Turkey topped the list of where Russians planned to spend their May holidays (first decade of May), said the head of the Association of Tour Operators of Russia (ATOR) Maya Lomidze. Greece, Cyprus and the Czech Republic are the next most popular holiday spots, while Russian resorts were in fifth place in the ratings. "We link this to the change of the economic situation and to people being tired of the restrictions in their vacation. People are tired of saving, they want to travel," said Lomidze. On average, the number of tour package sales for the May holidays (April 28-May 1, May 6-9) has increased by 30 percent in comparison with 2016. ATOR noted that Russian resorts are being overshadowed by foreign destinations, partly because the cost of accommodation in the country has risen by 15 to 20 percent. "In general, the positive dynamic in the domestic market is still there. The demand will be slightly higher than in 2015 and comparable to 2016, but there’s no boom. The reasons are economic: Prices have gone up in Russian resorts, but the service has remained on the same level. If we compare the Krasnodar Territory and Crimea, most of the decline occurred in Crimea," explained Lomidze. In such a situation it’s better for Russian tourists to vacation abroad, where service is better </w:t>
      </w:r>
      <w:r w:rsidRPr="005C3453">
        <w:rPr>
          <w:rFonts w:ascii="Georgia" w:hAnsi="Georgia"/>
        </w:rPr>
        <w:lastRenderedPageBreak/>
        <w:t>and the prices are cheaper, added ATOR's director. The share of Russians who booked tours in their own country did not exceed five percent (4.71 percent). The undisputed resort leaders were Crimea and the Krasnodar Territory</w:t>
      </w:r>
    </w:p>
    <w:p w:rsidR="005C3453" w:rsidRPr="005C3453" w:rsidRDefault="005C3453" w:rsidP="00D024B0">
      <w:pPr>
        <w:numPr>
          <w:ilvl w:val="0"/>
          <w:numId w:val="2"/>
        </w:numPr>
        <w:shd w:val="clear" w:color="auto" w:fill="FFFFFF"/>
        <w:spacing w:after="225" w:line="240" w:lineRule="auto"/>
        <w:textAlignment w:val="baseline"/>
        <w:rPr>
          <w:rFonts w:ascii="Georgia" w:hAnsi="Georgia"/>
          <w:b/>
        </w:rPr>
      </w:pPr>
      <w:r w:rsidRPr="005C3453">
        <w:rPr>
          <w:rFonts w:ascii="Georgia" w:hAnsi="Georgia"/>
          <w:b/>
        </w:rPr>
        <w:t>Demand among Russians for vacations abroad has grown by 12 percent in comparison with the same period last year.</w:t>
      </w:r>
      <w:r w:rsidRPr="005C3453">
        <w:rPr>
          <w:rFonts w:ascii="Georgia" w:hAnsi="Georgia"/>
        </w:rPr>
        <w:t xml:space="preserve"> Meanwhile, interest in travels within Russia, on the contrary, has decreased significantly – by 18 percent. This information was provided by the Momondo international travel metasearch engine after comparing the demand among independent Russian travellers with that of last year. "The comparison of queries is also not in Russia's favor: Only 32 percent of Russians plan on traveling inside their motherland while 68 percent are going abroad," said Momondo representative Irina Ryabovol. According to Momondo, </w:t>
      </w:r>
      <w:r w:rsidRPr="005C3453">
        <w:rPr>
          <w:rFonts w:ascii="Georgia" w:hAnsi="Georgia"/>
          <w:b/>
        </w:rPr>
        <w:t>the top 10 destinations for the May holidays consisted of seven European countrie</w:t>
      </w:r>
      <w:r w:rsidRPr="005C3453">
        <w:rPr>
          <w:rFonts w:ascii="Georgia" w:hAnsi="Georgia"/>
        </w:rPr>
        <w:t xml:space="preserve">s. This is primarily related to the strengthening of the ruble in relation to the dollar and euro. The first three destinations are Russia, Italy and Spain, respectively. </w:t>
      </w:r>
      <w:r w:rsidRPr="005C3453">
        <w:rPr>
          <w:rFonts w:ascii="Georgia" w:hAnsi="Georgia"/>
          <w:b/>
        </w:rPr>
        <w:t>The Czech Republic is in fourth place, up by 42 percent since last year. Germany is in sixth place (up by 14 percent). The last top 10 countries are France (+26), Greece (+37) and the Netherlands (+54), eighth, ninth and tenth place respectively.</w:t>
      </w:r>
    </w:p>
    <w:p w:rsidR="00152F7E" w:rsidRPr="005C3453" w:rsidRDefault="005C3453" w:rsidP="00D024B0">
      <w:pPr>
        <w:numPr>
          <w:ilvl w:val="0"/>
          <w:numId w:val="2"/>
        </w:numPr>
        <w:shd w:val="clear" w:color="auto" w:fill="FFFFFF"/>
        <w:spacing w:after="225" w:line="240" w:lineRule="auto"/>
        <w:textAlignment w:val="baseline"/>
        <w:rPr>
          <w:rFonts w:ascii="Georgia" w:hAnsi="Georgia"/>
        </w:rPr>
      </w:pPr>
      <w:r w:rsidRPr="005C3453">
        <w:rPr>
          <w:rFonts w:ascii="Georgia" w:hAnsi="Georgia"/>
          <w:b/>
        </w:rPr>
        <w:t xml:space="preserve">Georgia is seventh place on the list (+20) and the highest growth in comparison with 2016 was obtained by Turkey (+82). </w:t>
      </w:r>
      <w:r w:rsidRPr="005C3453">
        <w:rPr>
          <w:rFonts w:ascii="Georgia" w:hAnsi="Georgia"/>
        </w:rPr>
        <w:t>Concerning direct trip bookings, according to the Sletat.ru tour search company, Turkey remains the leader. The percentage of bookings to Turkey for the May holidays was 47. In second place was Cyprus (11.32 percent), then Tunisia (6.68 percent), followed by Greece (6.41 percent). "The high demand for Turkey is related to the reasonable tour prices. Moreover, the main mass of tourists who chose package tours are lovers of the all-inclusive vacation, the symbol of Turkish resorts," said director of the Sletat.ru holding company Evgeny Danilovich.</w:t>
      </w:r>
    </w:p>
    <w:p w:rsidR="00CD7FAC" w:rsidRPr="005C3453" w:rsidRDefault="00CD7FAC" w:rsidP="00691BA5">
      <w:pPr>
        <w:shd w:val="clear" w:color="auto" w:fill="FFFFFF"/>
        <w:spacing w:after="225"/>
        <w:ind w:left="360"/>
        <w:jc w:val="center"/>
        <w:textAlignment w:val="baseline"/>
        <w:rPr>
          <w:rFonts w:ascii="Georgia" w:hAnsi="Georgia"/>
        </w:rPr>
      </w:pPr>
      <w:r w:rsidRPr="005C3453">
        <w:rPr>
          <w:rFonts w:ascii="Georgia" w:hAnsi="Georgia"/>
          <w:b/>
          <w:bCs/>
          <w:color w:val="000000"/>
          <w:lang w:val="en"/>
        </w:rPr>
        <w:t>Contact for this</w:t>
      </w:r>
      <w:r w:rsidR="00051068" w:rsidRPr="005C3453">
        <w:rPr>
          <w:rFonts w:ascii="Georgia" w:hAnsi="Georgia"/>
          <w:b/>
          <w:bCs/>
          <w:color w:val="000000"/>
          <w:lang w:val="en"/>
        </w:rPr>
        <w:t xml:space="preserve"> market based in Moscow, Russia</w:t>
      </w:r>
      <w:r w:rsidRPr="005C3453">
        <w:rPr>
          <w:rFonts w:ascii="Georgia" w:hAnsi="Georgia"/>
          <w:b/>
          <w:bCs/>
          <w:color w:val="000000"/>
          <w:lang w:val="en"/>
        </w:rPr>
        <w:br/>
      </w:r>
      <w:r w:rsidRPr="005C3453">
        <w:rPr>
          <w:rFonts w:ascii="Georgia" w:hAnsi="Georgia"/>
        </w:rPr>
        <w:t xml:space="preserve">Elvira Tarasenko </w:t>
      </w:r>
      <w:hyperlink r:id="rId14" w:history="1">
        <w:r w:rsidRPr="005C3453">
          <w:rPr>
            <w:rStyle w:val="Hyperlink"/>
            <w:rFonts w:ascii="Georgia" w:hAnsi="Georgia"/>
          </w:rPr>
          <w:t>etarasenko@preferredhotels.com</w:t>
        </w:r>
      </w:hyperlink>
    </w:p>
    <w:p w:rsidR="00154E10" w:rsidRPr="005C3453" w:rsidRDefault="00154E10" w:rsidP="00691BA5">
      <w:pPr>
        <w:autoSpaceDE w:val="0"/>
        <w:autoSpaceDN w:val="0"/>
        <w:adjustRightInd w:val="0"/>
        <w:spacing w:after="0"/>
        <w:rPr>
          <w:rFonts w:ascii="Georgia" w:hAnsi="Georgia" w:cs="Times New Roman"/>
          <w:bCs/>
          <w:u w:val="single"/>
          <w:lang w:val="en"/>
        </w:rPr>
      </w:pPr>
      <w:r w:rsidRPr="008C54D8">
        <w:rPr>
          <w:rFonts w:ascii="Georgia" w:hAnsi="Georgia" w:cs="Times New Roman"/>
          <w:bCs/>
          <w:u w:val="single"/>
          <w:lang w:val="en"/>
        </w:rPr>
        <w:t>France</w:t>
      </w:r>
    </w:p>
    <w:p w:rsidR="00457B3A" w:rsidRDefault="00457B3A" w:rsidP="00D024B0">
      <w:pPr>
        <w:pStyle w:val="ListParagraph"/>
        <w:numPr>
          <w:ilvl w:val="0"/>
          <w:numId w:val="4"/>
        </w:numPr>
        <w:spacing w:after="0"/>
        <w:rPr>
          <w:rFonts w:ascii="Georgia" w:eastAsia="MS Mincho" w:hAnsi="Georgia" w:cs="Times New Roman"/>
        </w:rPr>
      </w:pPr>
      <w:r>
        <w:rPr>
          <w:rFonts w:ascii="Georgia" w:eastAsia="MS Mincho" w:hAnsi="Georgia" w:cs="Times New Roman"/>
        </w:rPr>
        <w:t>Bookings</w:t>
      </w:r>
      <w:r w:rsidR="008C54D8">
        <w:rPr>
          <w:rFonts w:ascii="Georgia" w:eastAsia="MS Mincho" w:hAnsi="Georgia" w:cs="Times New Roman"/>
        </w:rPr>
        <w:t xml:space="preserve"> (YTD)</w:t>
      </w:r>
      <w:r>
        <w:rPr>
          <w:rFonts w:ascii="Georgia" w:eastAsia="MS Mincho" w:hAnsi="Georgia" w:cs="Times New Roman"/>
        </w:rPr>
        <w:t xml:space="preserve">: </w:t>
      </w:r>
    </w:p>
    <w:p w:rsidR="008C54D8" w:rsidRDefault="00457B3A" w:rsidP="00D024B0">
      <w:pPr>
        <w:pStyle w:val="ListParagraph"/>
        <w:numPr>
          <w:ilvl w:val="1"/>
          <w:numId w:val="4"/>
        </w:numPr>
        <w:spacing w:after="0"/>
        <w:rPr>
          <w:rFonts w:ascii="Georgia" w:eastAsia="MS Mincho" w:hAnsi="Georgia" w:cs="Times New Roman"/>
        </w:rPr>
      </w:pPr>
      <w:r>
        <w:rPr>
          <w:rFonts w:ascii="Georgia" w:eastAsia="MS Mincho" w:hAnsi="Georgia" w:cs="Times New Roman"/>
        </w:rPr>
        <w:t>Medium-Haul destinations: the number of bookings has increased by 1</w:t>
      </w:r>
      <w:r w:rsidR="008C54D8">
        <w:rPr>
          <w:rFonts w:ascii="Georgia" w:eastAsia="MS Mincho" w:hAnsi="Georgia" w:cs="Times New Roman"/>
        </w:rPr>
        <w:t>4</w:t>
      </w:r>
      <w:r>
        <w:rPr>
          <w:rFonts w:ascii="Georgia" w:eastAsia="MS Mincho" w:hAnsi="Georgia" w:cs="Times New Roman"/>
        </w:rPr>
        <w:t>% vs.</w:t>
      </w:r>
      <w:r w:rsidR="008C54D8">
        <w:rPr>
          <w:rFonts w:ascii="Georgia" w:eastAsia="MS Mincho" w:hAnsi="Georgia" w:cs="Times New Roman"/>
        </w:rPr>
        <w:t xml:space="preserve"> last year and the revenue by 14</w:t>
      </w:r>
      <w:r>
        <w:rPr>
          <w:rFonts w:ascii="Georgia" w:eastAsia="MS Mincho" w:hAnsi="Georgia" w:cs="Times New Roman"/>
        </w:rPr>
        <w:t>%</w:t>
      </w:r>
      <w:r w:rsidR="003908B4">
        <w:rPr>
          <w:rFonts w:ascii="Georgia" w:eastAsia="MS Mincho" w:hAnsi="Georgia" w:cs="Times New Roman"/>
        </w:rPr>
        <w:t xml:space="preserve">. </w:t>
      </w:r>
      <w:r w:rsidR="008C54D8">
        <w:rPr>
          <w:rFonts w:ascii="Georgia" w:eastAsia="MS Mincho" w:hAnsi="Georgia" w:cs="Times New Roman"/>
        </w:rPr>
        <w:t>The average spend remains stable.</w:t>
      </w:r>
    </w:p>
    <w:p w:rsidR="003908B4" w:rsidRDefault="003908B4" w:rsidP="00D024B0">
      <w:pPr>
        <w:pStyle w:val="ListParagraph"/>
        <w:numPr>
          <w:ilvl w:val="1"/>
          <w:numId w:val="4"/>
        </w:numPr>
        <w:spacing w:after="0"/>
        <w:rPr>
          <w:rFonts w:ascii="Georgia" w:eastAsia="MS Mincho" w:hAnsi="Georgia" w:cs="Times New Roman"/>
        </w:rPr>
      </w:pPr>
      <w:r>
        <w:rPr>
          <w:rFonts w:ascii="Georgia" w:eastAsia="MS Mincho" w:hAnsi="Georgia" w:cs="Times New Roman"/>
        </w:rPr>
        <w:t>Long-Haul destinations: the numbe</w:t>
      </w:r>
      <w:r w:rsidR="008C54D8">
        <w:rPr>
          <w:rFonts w:ascii="Georgia" w:eastAsia="MS Mincho" w:hAnsi="Georgia" w:cs="Times New Roman"/>
        </w:rPr>
        <w:t>r of bookings has increased by 13</w:t>
      </w:r>
      <w:r>
        <w:rPr>
          <w:rFonts w:ascii="Georgia" w:eastAsia="MS Mincho" w:hAnsi="Georgia" w:cs="Times New Roman"/>
        </w:rPr>
        <w:t xml:space="preserve">% vs last year and the revenue by </w:t>
      </w:r>
      <w:r w:rsidR="008C54D8">
        <w:rPr>
          <w:rFonts w:ascii="Georgia" w:eastAsia="MS Mincho" w:hAnsi="Georgia" w:cs="Times New Roman"/>
        </w:rPr>
        <w:t>9</w:t>
      </w:r>
      <w:r>
        <w:rPr>
          <w:rFonts w:ascii="Georgia" w:eastAsia="MS Mincho" w:hAnsi="Georgia" w:cs="Times New Roman"/>
        </w:rPr>
        <w:t xml:space="preserve">%. The average spend has </w:t>
      </w:r>
      <w:r w:rsidR="008C54D8">
        <w:rPr>
          <w:rFonts w:ascii="Georgia" w:eastAsia="MS Mincho" w:hAnsi="Georgia" w:cs="Times New Roman"/>
        </w:rPr>
        <w:t>decreased by 4%.</w:t>
      </w:r>
    </w:p>
    <w:p w:rsidR="003908B4" w:rsidRDefault="003908B4" w:rsidP="00D024B0">
      <w:pPr>
        <w:pStyle w:val="ListParagraph"/>
        <w:numPr>
          <w:ilvl w:val="0"/>
          <w:numId w:val="16"/>
        </w:numPr>
        <w:spacing w:after="0"/>
        <w:rPr>
          <w:rFonts w:ascii="Georgia" w:eastAsia="MS Mincho" w:hAnsi="Georgia" w:cs="Times New Roman"/>
        </w:rPr>
      </w:pPr>
      <w:r>
        <w:rPr>
          <w:rFonts w:ascii="Georgia" w:eastAsia="MS Mincho" w:hAnsi="Georgia" w:cs="Times New Roman"/>
        </w:rPr>
        <w:t>Top destinations</w:t>
      </w:r>
      <w:r w:rsidR="008C54D8">
        <w:rPr>
          <w:rFonts w:ascii="Georgia" w:eastAsia="MS Mincho" w:hAnsi="Georgia" w:cs="Times New Roman"/>
        </w:rPr>
        <w:t xml:space="preserve"> (YTD)</w:t>
      </w:r>
      <w:r>
        <w:rPr>
          <w:rFonts w:ascii="Georgia" w:eastAsia="MS Mincho" w:hAnsi="Georgia" w:cs="Times New Roman"/>
        </w:rPr>
        <w:t>:</w:t>
      </w:r>
    </w:p>
    <w:p w:rsidR="003908B4" w:rsidRDefault="003908B4" w:rsidP="00D024B0">
      <w:pPr>
        <w:pStyle w:val="ListParagraph"/>
        <w:numPr>
          <w:ilvl w:val="1"/>
          <w:numId w:val="17"/>
        </w:numPr>
        <w:spacing w:after="0"/>
        <w:rPr>
          <w:rFonts w:ascii="Georgia" w:eastAsia="MS Mincho" w:hAnsi="Georgia" w:cs="Times New Roman"/>
        </w:rPr>
      </w:pPr>
      <w:r>
        <w:rPr>
          <w:rFonts w:ascii="Georgia" w:eastAsia="MS Mincho" w:hAnsi="Georgia" w:cs="Times New Roman"/>
        </w:rPr>
        <w:t>Medium-Haul destinations: Spain (+</w:t>
      </w:r>
      <w:r w:rsidR="008C54D8">
        <w:rPr>
          <w:rFonts w:ascii="Georgia" w:eastAsia="MS Mincho" w:hAnsi="Georgia" w:cs="Times New Roman"/>
        </w:rPr>
        <w:t>3% passengers), Greece (+22%), Italy (+2</w:t>
      </w:r>
      <w:r>
        <w:rPr>
          <w:rFonts w:ascii="Georgia" w:eastAsia="MS Mincho" w:hAnsi="Georgia" w:cs="Times New Roman"/>
        </w:rPr>
        <w:t>%), Portugal (+</w:t>
      </w:r>
      <w:r w:rsidR="008C54D8">
        <w:rPr>
          <w:rFonts w:ascii="Georgia" w:eastAsia="MS Mincho" w:hAnsi="Georgia" w:cs="Times New Roman"/>
        </w:rPr>
        <w:t>2</w:t>
      </w:r>
      <w:r>
        <w:rPr>
          <w:rFonts w:ascii="Georgia" w:eastAsia="MS Mincho" w:hAnsi="Georgia" w:cs="Times New Roman"/>
        </w:rPr>
        <w:t xml:space="preserve">%), </w:t>
      </w:r>
      <w:r w:rsidR="008C54D8">
        <w:rPr>
          <w:rFonts w:ascii="Georgia" w:eastAsia="MS Mincho" w:hAnsi="Georgia" w:cs="Times New Roman"/>
        </w:rPr>
        <w:t>Tunisia (+211%), Morocco (+31</w:t>
      </w:r>
      <w:r>
        <w:rPr>
          <w:rFonts w:ascii="Georgia" w:eastAsia="MS Mincho" w:hAnsi="Georgia" w:cs="Times New Roman"/>
        </w:rPr>
        <w:t>%)</w:t>
      </w:r>
      <w:r w:rsidR="008C54D8">
        <w:rPr>
          <w:rFonts w:ascii="Georgia" w:eastAsia="MS Mincho" w:hAnsi="Georgia" w:cs="Times New Roman"/>
        </w:rPr>
        <w:t>.</w:t>
      </w:r>
    </w:p>
    <w:p w:rsidR="003908B4" w:rsidRDefault="003908B4" w:rsidP="00D024B0">
      <w:pPr>
        <w:pStyle w:val="ListParagraph"/>
        <w:numPr>
          <w:ilvl w:val="1"/>
          <w:numId w:val="17"/>
        </w:numPr>
        <w:spacing w:after="0"/>
        <w:rPr>
          <w:rFonts w:ascii="Georgia" w:eastAsia="MS Mincho" w:hAnsi="Georgia" w:cs="Times New Roman"/>
        </w:rPr>
      </w:pPr>
      <w:r>
        <w:rPr>
          <w:rFonts w:ascii="Georgia" w:eastAsia="MS Mincho" w:hAnsi="Georgia" w:cs="Times New Roman"/>
        </w:rPr>
        <w:t>Long-Ha</w:t>
      </w:r>
      <w:r w:rsidR="008C54D8">
        <w:rPr>
          <w:rFonts w:ascii="Georgia" w:eastAsia="MS Mincho" w:hAnsi="Georgia" w:cs="Times New Roman"/>
        </w:rPr>
        <w:t>ul-destinations: US (+1</w:t>
      </w:r>
      <w:r>
        <w:rPr>
          <w:rFonts w:ascii="Georgia" w:eastAsia="MS Mincho" w:hAnsi="Georgia" w:cs="Times New Roman"/>
        </w:rPr>
        <w:t xml:space="preserve">% passengers), </w:t>
      </w:r>
      <w:r w:rsidR="008C54D8">
        <w:rPr>
          <w:rFonts w:ascii="Georgia" w:eastAsia="MS Mincho" w:hAnsi="Georgia" w:cs="Times New Roman"/>
        </w:rPr>
        <w:t>Dominican Republic (+6%), Thailand (+12</w:t>
      </w:r>
      <w:r>
        <w:rPr>
          <w:rFonts w:ascii="Georgia" w:eastAsia="MS Mincho" w:hAnsi="Georgia" w:cs="Times New Roman"/>
        </w:rPr>
        <w:t>%), Mauritius (+</w:t>
      </w:r>
      <w:r w:rsidR="008C54D8">
        <w:rPr>
          <w:rFonts w:ascii="Georgia" w:eastAsia="MS Mincho" w:hAnsi="Georgia" w:cs="Times New Roman"/>
        </w:rPr>
        <w:t>4</w:t>
      </w:r>
      <w:r>
        <w:rPr>
          <w:rFonts w:ascii="Georgia" w:eastAsia="MS Mincho" w:hAnsi="Georgia" w:cs="Times New Roman"/>
        </w:rPr>
        <w:t>%), Canada (</w:t>
      </w:r>
      <w:r w:rsidR="008C54D8">
        <w:rPr>
          <w:rFonts w:ascii="Georgia" w:eastAsia="MS Mincho" w:hAnsi="Georgia" w:cs="Times New Roman"/>
        </w:rPr>
        <w:t>+</w:t>
      </w:r>
      <w:r>
        <w:rPr>
          <w:rFonts w:ascii="Georgia" w:eastAsia="MS Mincho" w:hAnsi="Georgia" w:cs="Times New Roman"/>
        </w:rPr>
        <w:t xml:space="preserve">9%), </w:t>
      </w:r>
      <w:r w:rsidR="008C54D8">
        <w:rPr>
          <w:rFonts w:ascii="Georgia" w:eastAsia="MS Mincho" w:hAnsi="Georgia" w:cs="Times New Roman"/>
        </w:rPr>
        <w:t>Cuba (+47%), China (+11%).</w:t>
      </w:r>
    </w:p>
    <w:p w:rsidR="003908B4" w:rsidRDefault="00E8406D" w:rsidP="00D024B0">
      <w:pPr>
        <w:pStyle w:val="ListParagraph"/>
        <w:numPr>
          <w:ilvl w:val="0"/>
          <w:numId w:val="16"/>
        </w:numPr>
        <w:spacing w:after="0"/>
        <w:rPr>
          <w:rFonts w:ascii="Georgia" w:eastAsia="MS Mincho" w:hAnsi="Georgia" w:cs="Times New Roman"/>
        </w:rPr>
      </w:pPr>
      <w:r>
        <w:rPr>
          <w:rFonts w:ascii="Georgia" w:eastAsia="MS Mincho" w:hAnsi="Georgia" w:cs="Times New Roman"/>
        </w:rPr>
        <w:t>Booking windows (bookings made more than 2 months in advance):</w:t>
      </w:r>
    </w:p>
    <w:p w:rsidR="003908B4" w:rsidRDefault="00E8406D" w:rsidP="00D024B0">
      <w:pPr>
        <w:pStyle w:val="ListParagraph"/>
        <w:numPr>
          <w:ilvl w:val="1"/>
          <w:numId w:val="17"/>
        </w:numPr>
        <w:spacing w:after="0"/>
        <w:rPr>
          <w:rFonts w:ascii="Georgia" w:eastAsia="MS Mincho" w:hAnsi="Georgia" w:cs="Times New Roman"/>
        </w:rPr>
      </w:pPr>
      <w:r>
        <w:rPr>
          <w:rFonts w:ascii="Georgia" w:eastAsia="MS Mincho" w:hAnsi="Georgia" w:cs="Times New Roman"/>
        </w:rPr>
        <w:t xml:space="preserve">Medium-Haul destinations: </w:t>
      </w:r>
      <w:r w:rsidR="008C54D8">
        <w:rPr>
          <w:rFonts w:ascii="Georgia" w:eastAsia="MS Mincho" w:hAnsi="Georgia" w:cs="Times New Roman"/>
        </w:rPr>
        <w:t>57</w:t>
      </w:r>
      <w:r>
        <w:rPr>
          <w:rFonts w:ascii="Georgia" w:eastAsia="MS Mincho" w:hAnsi="Georgia" w:cs="Times New Roman"/>
        </w:rPr>
        <w:t xml:space="preserve">% for Spain, 71% for Greece, </w:t>
      </w:r>
      <w:r w:rsidR="008C54D8">
        <w:rPr>
          <w:rFonts w:ascii="Georgia" w:eastAsia="MS Mincho" w:hAnsi="Georgia" w:cs="Times New Roman"/>
        </w:rPr>
        <w:t>6</w:t>
      </w:r>
      <w:r>
        <w:rPr>
          <w:rFonts w:ascii="Georgia" w:eastAsia="MS Mincho" w:hAnsi="Georgia" w:cs="Times New Roman"/>
        </w:rPr>
        <w:t xml:space="preserve">2% for Italy, </w:t>
      </w:r>
      <w:r w:rsidR="008C54D8">
        <w:rPr>
          <w:rFonts w:ascii="Georgia" w:eastAsia="MS Mincho" w:hAnsi="Georgia" w:cs="Times New Roman"/>
        </w:rPr>
        <w:t>62</w:t>
      </w:r>
      <w:r>
        <w:rPr>
          <w:rFonts w:ascii="Georgia" w:eastAsia="MS Mincho" w:hAnsi="Georgia" w:cs="Times New Roman"/>
        </w:rPr>
        <w:t xml:space="preserve">% for Portugal, </w:t>
      </w:r>
      <w:r w:rsidR="008C54D8">
        <w:rPr>
          <w:rFonts w:ascii="Georgia" w:eastAsia="MS Mincho" w:hAnsi="Georgia" w:cs="Times New Roman"/>
        </w:rPr>
        <w:t>39% for Tunisia, 44% for Morocco</w:t>
      </w:r>
    </w:p>
    <w:p w:rsidR="008C54D8" w:rsidRDefault="008C54D8" w:rsidP="00D024B0">
      <w:pPr>
        <w:pStyle w:val="ListParagraph"/>
        <w:numPr>
          <w:ilvl w:val="1"/>
          <w:numId w:val="17"/>
        </w:numPr>
        <w:spacing w:after="0"/>
        <w:rPr>
          <w:rFonts w:ascii="Georgia" w:eastAsia="MS Mincho" w:hAnsi="Georgia" w:cs="Times New Roman"/>
        </w:rPr>
      </w:pPr>
      <w:r>
        <w:rPr>
          <w:rFonts w:ascii="Georgia" w:eastAsia="MS Mincho" w:hAnsi="Georgia" w:cs="Times New Roman"/>
        </w:rPr>
        <w:t xml:space="preserve">Long-Haul destinations: 76% for the US, 48% for Dominican Republic, 60% </w:t>
      </w:r>
      <w:r w:rsidR="00AE2A5C">
        <w:rPr>
          <w:rFonts w:ascii="Georgia" w:eastAsia="MS Mincho" w:hAnsi="Georgia" w:cs="Times New Roman"/>
        </w:rPr>
        <w:t>for Thailand, 60% for Mauritius, 85% for Canada, 53% for Cuba, 49% for China.</w:t>
      </w:r>
    </w:p>
    <w:p w:rsidR="00AE2A5C" w:rsidRDefault="00AE2A5C" w:rsidP="00A92421">
      <w:pPr>
        <w:pStyle w:val="ListParagraph"/>
        <w:spacing w:after="0"/>
        <w:ind w:left="1440"/>
        <w:rPr>
          <w:rFonts w:ascii="Georgia" w:eastAsia="MS Mincho" w:hAnsi="Georgia" w:cs="Times New Roman"/>
        </w:rPr>
      </w:pPr>
    </w:p>
    <w:p w:rsidR="00AE2A5C" w:rsidRDefault="00AE2A5C" w:rsidP="00D024B0">
      <w:pPr>
        <w:pStyle w:val="ListParagraph"/>
        <w:numPr>
          <w:ilvl w:val="0"/>
          <w:numId w:val="16"/>
        </w:numPr>
        <w:spacing w:after="0"/>
        <w:rPr>
          <w:rFonts w:ascii="Georgia" w:eastAsia="MS Mincho" w:hAnsi="Georgia" w:cs="Times New Roman"/>
        </w:rPr>
      </w:pPr>
      <w:r>
        <w:rPr>
          <w:rFonts w:ascii="Georgia" w:eastAsia="MS Mincho" w:hAnsi="Georgia" w:cs="Times New Roman"/>
        </w:rPr>
        <w:lastRenderedPageBreak/>
        <w:t>Length of stay:</w:t>
      </w:r>
    </w:p>
    <w:p w:rsidR="00AE2A5C" w:rsidRDefault="00AE2A5C" w:rsidP="00D024B0">
      <w:pPr>
        <w:pStyle w:val="ListParagraph"/>
        <w:numPr>
          <w:ilvl w:val="1"/>
          <w:numId w:val="17"/>
        </w:numPr>
        <w:spacing w:after="0"/>
        <w:rPr>
          <w:rFonts w:ascii="Georgia" w:eastAsia="MS Mincho" w:hAnsi="Georgia" w:cs="Times New Roman"/>
        </w:rPr>
      </w:pPr>
      <w:r>
        <w:rPr>
          <w:rFonts w:ascii="Georgia" w:eastAsia="MS Mincho" w:hAnsi="Georgia" w:cs="Times New Roman"/>
        </w:rPr>
        <w:t xml:space="preserve">Medium-Haul destinations: most </w:t>
      </w:r>
      <w:r w:rsidR="00A92421">
        <w:rPr>
          <w:rFonts w:ascii="Georgia" w:eastAsia="MS Mincho" w:hAnsi="Georgia" w:cs="Times New Roman"/>
        </w:rPr>
        <w:t xml:space="preserve">of </w:t>
      </w:r>
      <w:r>
        <w:rPr>
          <w:rFonts w:ascii="Georgia" w:eastAsia="MS Mincho" w:hAnsi="Georgia" w:cs="Times New Roman"/>
        </w:rPr>
        <w:t>the bookings are made for stays between 5 and 12 nights in Spain (74% of the bookings), Greece (87%), Italy (56% ; 38% of the stay are made for 1 to 4 nights), Portugal (76%), Tunisia (66%) and Morocco (67%). 81% of the bookings are made for short stays between 1 and 4 nights to the UK and to Germany.</w:t>
      </w:r>
    </w:p>
    <w:p w:rsidR="00AE2A5C" w:rsidRPr="00AE2A5C" w:rsidRDefault="00AE2A5C" w:rsidP="00D024B0">
      <w:pPr>
        <w:pStyle w:val="ListParagraph"/>
        <w:numPr>
          <w:ilvl w:val="1"/>
          <w:numId w:val="17"/>
        </w:numPr>
        <w:spacing w:after="0"/>
        <w:rPr>
          <w:rFonts w:ascii="Georgia" w:eastAsia="MS Mincho" w:hAnsi="Georgia" w:cs="Times New Roman"/>
        </w:rPr>
      </w:pPr>
      <w:r>
        <w:rPr>
          <w:rFonts w:ascii="Georgia" w:eastAsia="MS Mincho" w:hAnsi="Georgia" w:cs="Times New Roman"/>
        </w:rPr>
        <w:t>Long-Haul destinations: bookings are mainly made for 5 to 12 nights in the US (56%), Dominican Republic (87%), Thailand (55%), Mauritius (72%), Canada (52%), Cuba (75%). 53% of the stays to China and Vietnam are made for 13 to 20 nights.</w:t>
      </w:r>
    </w:p>
    <w:p w:rsidR="008C54D8" w:rsidRPr="003908B4" w:rsidRDefault="008C54D8" w:rsidP="008C54D8">
      <w:pPr>
        <w:pStyle w:val="ListParagraph"/>
        <w:spacing w:after="0"/>
        <w:ind w:left="1440"/>
        <w:rPr>
          <w:rFonts w:ascii="Georgia" w:eastAsia="MS Mincho" w:hAnsi="Georgia" w:cs="Times New Roman"/>
        </w:rPr>
      </w:pPr>
    </w:p>
    <w:p w:rsidR="00154E10" w:rsidRPr="005C3453" w:rsidRDefault="00154E10" w:rsidP="00691BA5">
      <w:pPr>
        <w:spacing w:after="0"/>
        <w:jc w:val="center"/>
        <w:rPr>
          <w:rFonts w:ascii="Georgia" w:eastAsia="Times New Roman" w:hAnsi="Georgia" w:cs="Times New Roman"/>
          <w:b/>
          <w:bCs/>
          <w:color w:val="000000"/>
          <w:lang w:val="en" w:eastAsia="en-GB"/>
        </w:rPr>
      </w:pPr>
      <w:r w:rsidRPr="005C3453">
        <w:rPr>
          <w:rFonts w:ascii="Georgia" w:eastAsia="Times New Roman" w:hAnsi="Georgia" w:cs="Times New Roman"/>
          <w:b/>
          <w:bCs/>
          <w:color w:val="000000"/>
          <w:lang w:val="en" w:eastAsia="en-GB"/>
        </w:rPr>
        <w:t xml:space="preserve">Contact for this market is based Paris, France </w:t>
      </w:r>
    </w:p>
    <w:p w:rsidR="00154E10" w:rsidRPr="005C3453" w:rsidRDefault="00154E10" w:rsidP="00691BA5">
      <w:pPr>
        <w:spacing w:after="0"/>
        <w:jc w:val="center"/>
        <w:rPr>
          <w:rFonts w:ascii="Georgia" w:hAnsi="Georgia" w:cs="Times New Roman"/>
          <w:b/>
          <w:u w:val="single"/>
          <w:lang w:val="en-GB"/>
        </w:rPr>
      </w:pPr>
      <w:r w:rsidRPr="005C3453">
        <w:rPr>
          <w:rFonts w:ascii="Georgia" w:eastAsia="Times New Roman" w:hAnsi="Georgia" w:cs="Times New Roman"/>
          <w:bCs/>
          <w:color w:val="000000"/>
          <w:lang w:val="en" w:eastAsia="en-GB"/>
        </w:rPr>
        <w:t>Stephane Marcet</w:t>
      </w:r>
      <w:r w:rsidRPr="005C3453">
        <w:rPr>
          <w:rFonts w:ascii="Georgia" w:hAnsi="Georgia"/>
        </w:rPr>
        <w:t xml:space="preserve"> </w:t>
      </w:r>
      <w:hyperlink r:id="rId15" w:history="1">
        <w:r w:rsidRPr="005C3453">
          <w:rPr>
            <w:rStyle w:val="Hyperlink"/>
            <w:rFonts w:ascii="Georgia" w:hAnsi="Georgia"/>
            <w:lang w:val="en-GB"/>
          </w:rPr>
          <w:t>smarcet@preferredhotels.com</w:t>
        </w:r>
      </w:hyperlink>
      <w:r w:rsidRPr="005C3453">
        <w:rPr>
          <w:rFonts w:ascii="Georgia" w:hAnsi="Georgia" w:cs="Times New Roman"/>
          <w:b/>
          <w:color w:val="0000FF"/>
          <w:u w:val="single"/>
          <w:lang w:val="en-GB"/>
        </w:rPr>
        <w:t xml:space="preserve"> </w:t>
      </w:r>
    </w:p>
    <w:p w:rsidR="00154E10" w:rsidRPr="005C3453" w:rsidRDefault="00154E10" w:rsidP="00691BA5">
      <w:pPr>
        <w:autoSpaceDE w:val="0"/>
        <w:autoSpaceDN w:val="0"/>
        <w:adjustRightInd w:val="0"/>
        <w:spacing w:after="0"/>
        <w:rPr>
          <w:rFonts w:ascii="Georgia" w:hAnsi="Georgia" w:cs="Times New Roman"/>
          <w:bCs/>
          <w:lang w:val="en"/>
        </w:rPr>
      </w:pPr>
    </w:p>
    <w:p w:rsidR="00CD7FAC" w:rsidRPr="005C3453" w:rsidRDefault="00CD7FAC" w:rsidP="00691BA5">
      <w:pPr>
        <w:autoSpaceDE w:val="0"/>
        <w:autoSpaceDN w:val="0"/>
        <w:adjustRightInd w:val="0"/>
        <w:spacing w:after="0"/>
        <w:rPr>
          <w:rFonts w:ascii="Georgia" w:hAnsi="Georgia" w:cs="Times New Roman"/>
          <w:bCs/>
          <w:u w:val="single"/>
          <w:lang w:val="en"/>
        </w:rPr>
      </w:pPr>
      <w:r w:rsidRPr="005C3453">
        <w:rPr>
          <w:rFonts w:ascii="Georgia" w:hAnsi="Georgia" w:cs="Times New Roman"/>
          <w:bCs/>
          <w:u w:val="single"/>
          <w:lang w:val="en"/>
        </w:rPr>
        <w:t xml:space="preserve">Iberian Peninsula </w:t>
      </w:r>
    </w:p>
    <w:p w:rsidR="00CD7FAC" w:rsidRPr="005C3453" w:rsidRDefault="00CD7FAC" w:rsidP="00691BA5">
      <w:pPr>
        <w:autoSpaceDE w:val="0"/>
        <w:autoSpaceDN w:val="0"/>
        <w:adjustRightInd w:val="0"/>
        <w:spacing w:after="0"/>
        <w:rPr>
          <w:rFonts w:ascii="Georgia" w:hAnsi="Georgia" w:cs="Times New Roman"/>
          <w:bCs/>
          <w:u w:val="single"/>
          <w:lang w:val="en"/>
        </w:rPr>
      </w:pPr>
    </w:p>
    <w:p w:rsidR="008414EA" w:rsidRPr="005C3453" w:rsidRDefault="008414EA" w:rsidP="00D024B0">
      <w:pPr>
        <w:pStyle w:val="NoSpacing"/>
        <w:numPr>
          <w:ilvl w:val="0"/>
          <w:numId w:val="4"/>
        </w:numPr>
        <w:spacing w:line="276" w:lineRule="auto"/>
        <w:rPr>
          <w:rFonts w:ascii="Georgia" w:hAnsi="Georgia" w:cs="Times New Roman"/>
          <w:color w:val="000000" w:themeColor="text1"/>
        </w:rPr>
      </w:pPr>
      <w:r w:rsidRPr="005C3453">
        <w:rPr>
          <w:rFonts w:ascii="Georgia" w:hAnsi="Georgia" w:cs="Times New Roman"/>
          <w:color w:val="000000" w:themeColor="text1"/>
        </w:rPr>
        <w:t>Overall feedback from TOP Travel agencies is very positive. Europe (receive the 47% of the travelers) and long haul to Asia 14%, south America 18% and USA 10%. China grew 13%; Japan 16%; India 17% and Vietnam 32%. Part of this increase can be attributed to the fact that some airlines increased their offer from Spain.</w:t>
      </w:r>
    </w:p>
    <w:p w:rsidR="008414EA" w:rsidRPr="005C3453" w:rsidRDefault="008414EA" w:rsidP="00691BA5">
      <w:pPr>
        <w:pStyle w:val="NoSpacing"/>
        <w:spacing w:line="276" w:lineRule="auto"/>
        <w:rPr>
          <w:rFonts w:ascii="Georgia" w:hAnsi="Georgia" w:cs="Times New Roman"/>
          <w:color w:val="000000" w:themeColor="text1"/>
        </w:rPr>
      </w:pPr>
    </w:p>
    <w:p w:rsidR="008414EA" w:rsidRPr="005C3453" w:rsidRDefault="008414EA" w:rsidP="00D024B0">
      <w:pPr>
        <w:pStyle w:val="NoSpacing"/>
        <w:numPr>
          <w:ilvl w:val="0"/>
          <w:numId w:val="4"/>
        </w:numPr>
        <w:spacing w:line="276" w:lineRule="auto"/>
        <w:rPr>
          <w:rFonts w:ascii="Georgia" w:hAnsi="Georgia" w:cs="Times New Roman"/>
          <w:color w:val="000000" w:themeColor="text1"/>
        </w:rPr>
      </w:pPr>
      <w:r w:rsidRPr="005C3453">
        <w:rPr>
          <w:rFonts w:ascii="Georgia" w:hAnsi="Georgia" w:cs="Times New Roman"/>
          <w:color w:val="000000" w:themeColor="text1"/>
        </w:rPr>
        <w:t>2017 New flight connections from Spain:</w:t>
      </w:r>
    </w:p>
    <w:p w:rsidR="008414EA" w:rsidRPr="005C3453" w:rsidRDefault="008414EA" w:rsidP="00D024B0">
      <w:pPr>
        <w:pStyle w:val="NoSpacing"/>
        <w:numPr>
          <w:ilvl w:val="0"/>
          <w:numId w:val="6"/>
        </w:numPr>
        <w:spacing w:line="276" w:lineRule="auto"/>
        <w:rPr>
          <w:rFonts w:ascii="Georgia" w:hAnsi="Georgia" w:cs="Times New Roman"/>
          <w:color w:val="000000" w:themeColor="text1"/>
        </w:rPr>
      </w:pPr>
      <w:r w:rsidRPr="005C3453">
        <w:rPr>
          <w:rFonts w:ascii="Georgia" w:hAnsi="Georgia" w:cs="Times New Roman"/>
          <w:color w:val="000000" w:themeColor="text1"/>
        </w:rPr>
        <w:t>Air China: Bcn – Shanghai</w:t>
      </w:r>
    </w:p>
    <w:p w:rsidR="008414EA" w:rsidRPr="005C3453" w:rsidRDefault="008414EA" w:rsidP="00D024B0">
      <w:pPr>
        <w:pStyle w:val="NoSpacing"/>
        <w:numPr>
          <w:ilvl w:val="0"/>
          <w:numId w:val="6"/>
        </w:numPr>
        <w:spacing w:line="276" w:lineRule="auto"/>
        <w:rPr>
          <w:rFonts w:ascii="Georgia" w:hAnsi="Georgia" w:cs="Times New Roman"/>
          <w:color w:val="000000" w:themeColor="text1"/>
        </w:rPr>
      </w:pPr>
      <w:r w:rsidRPr="005C3453">
        <w:rPr>
          <w:rFonts w:ascii="Georgia" w:hAnsi="Georgia" w:cs="Times New Roman"/>
          <w:color w:val="000000" w:themeColor="text1"/>
        </w:rPr>
        <w:t>Cathay: Madrid – Hong Kong</w:t>
      </w:r>
    </w:p>
    <w:p w:rsidR="008414EA" w:rsidRPr="005C3453" w:rsidRDefault="008414EA" w:rsidP="00D024B0">
      <w:pPr>
        <w:pStyle w:val="NoSpacing"/>
        <w:numPr>
          <w:ilvl w:val="0"/>
          <w:numId w:val="6"/>
        </w:numPr>
        <w:spacing w:line="276" w:lineRule="auto"/>
        <w:rPr>
          <w:rFonts w:ascii="Georgia" w:hAnsi="Georgia" w:cs="Times New Roman"/>
          <w:color w:val="000000" w:themeColor="text1"/>
        </w:rPr>
      </w:pPr>
      <w:r w:rsidRPr="005C3453">
        <w:rPr>
          <w:rFonts w:ascii="Georgia" w:hAnsi="Georgia" w:cs="Times New Roman"/>
          <w:color w:val="000000" w:themeColor="text1"/>
        </w:rPr>
        <w:t>Cathay: BCN – Hong Kong</w:t>
      </w:r>
    </w:p>
    <w:p w:rsidR="008414EA" w:rsidRPr="005C3453" w:rsidRDefault="008414EA" w:rsidP="00D024B0">
      <w:pPr>
        <w:pStyle w:val="NoSpacing"/>
        <w:numPr>
          <w:ilvl w:val="0"/>
          <w:numId w:val="6"/>
        </w:numPr>
        <w:spacing w:line="276" w:lineRule="auto"/>
        <w:rPr>
          <w:rFonts w:ascii="Georgia" w:hAnsi="Georgia" w:cs="Times New Roman"/>
          <w:color w:val="000000" w:themeColor="text1"/>
        </w:rPr>
      </w:pPr>
      <w:r w:rsidRPr="005C3453">
        <w:rPr>
          <w:rFonts w:ascii="Georgia" w:hAnsi="Georgia" w:cs="Times New Roman"/>
          <w:color w:val="000000" w:themeColor="text1"/>
        </w:rPr>
        <w:t>AA: Bcn – Chicago (from June 2017)</w:t>
      </w:r>
    </w:p>
    <w:p w:rsidR="008414EA" w:rsidRPr="005C3453" w:rsidRDefault="008414EA" w:rsidP="00D024B0">
      <w:pPr>
        <w:pStyle w:val="NoSpacing"/>
        <w:numPr>
          <w:ilvl w:val="0"/>
          <w:numId w:val="6"/>
        </w:numPr>
        <w:spacing w:line="276" w:lineRule="auto"/>
        <w:rPr>
          <w:rFonts w:ascii="Georgia" w:hAnsi="Georgia" w:cs="Times New Roman"/>
          <w:color w:val="000000" w:themeColor="text1"/>
        </w:rPr>
      </w:pPr>
      <w:r w:rsidRPr="005C3453">
        <w:rPr>
          <w:rFonts w:ascii="Georgia" w:hAnsi="Georgia" w:cs="Times New Roman"/>
          <w:color w:val="000000" w:themeColor="text1"/>
        </w:rPr>
        <w:t xml:space="preserve">Air France Connects Spain – Maldives via Paris </w:t>
      </w:r>
    </w:p>
    <w:p w:rsidR="008414EA" w:rsidRPr="005C3453" w:rsidRDefault="008414EA" w:rsidP="00691BA5">
      <w:pPr>
        <w:pStyle w:val="NoSpacing"/>
        <w:spacing w:line="276" w:lineRule="auto"/>
        <w:ind w:left="1440"/>
        <w:rPr>
          <w:rFonts w:ascii="Georgia" w:hAnsi="Georgia" w:cs="Times New Roman"/>
          <w:color w:val="000000" w:themeColor="text1"/>
        </w:rPr>
      </w:pPr>
    </w:p>
    <w:p w:rsidR="008414EA" w:rsidRPr="005C3453" w:rsidRDefault="008414EA" w:rsidP="00D024B0">
      <w:pPr>
        <w:pStyle w:val="NoSpacing"/>
        <w:numPr>
          <w:ilvl w:val="0"/>
          <w:numId w:val="3"/>
        </w:numPr>
        <w:spacing w:line="276" w:lineRule="auto"/>
        <w:rPr>
          <w:rFonts w:ascii="Georgia" w:hAnsi="Georgia" w:cs="Times New Roman"/>
          <w:color w:val="000000" w:themeColor="text1"/>
        </w:rPr>
      </w:pPr>
      <w:r w:rsidRPr="005C3453">
        <w:rPr>
          <w:rFonts w:ascii="Georgia" w:hAnsi="Georgia" w:cs="Times New Roman"/>
          <w:color w:val="000000" w:themeColor="text1"/>
        </w:rPr>
        <w:t>The tourist activity maintains its strength in the beginning of 2017; Tourism GDP</w:t>
      </w:r>
    </w:p>
    <w:p w:rsidR="008414EA" w:rsidRPr="005C3453" w:rsidRDefault="008414EA" w:rsidP="00691BA5">
      <w:pPr>
        <w:pStyle w:val="NoSpacing"/>
        <w:spacing w:line="276" w:lineRule="auto"/>
        <w:ind w:firstLine="720"/>
        <w:rPr>
          <w:rFonts w:ascii="Georgia" w:hAnsi="Georgia" w:cs="Times New Roman"/>
          <w:color w:val="000000" w:themeColor="text1"/>
        </w:rPr>
      </w:pPr>
      <w:r w:rsidRPr="005C3453">
        <w:rPr>
          <w:rFonts w:ascii="Georgia" w:hAnsi="Georgia" w:cs="Times New Roman"/>
          <w:color w:val="000000" w:themeColor="text1"/>
        </w:rPr>
        <w:t>Grows 4.1% in the first quarter and improves business confidence</w:t>
      </w:r>
    </w:p>
    <w:p w:rsidR="008414EA" w:rsidRPr="005C3453" w:rsidRDefault="008414EA" w:rsidP="00D024B0">
      <w:pPr>
        <w:pStyle w:val="NoSpacing"/>
        <w:numPr>
          <w:ilvl w:val="0"/>
          <w:numId w:val="3"/>
        </w:numPr>
        <w:spacing w:line="276" w:lineRule="auto"/>
        <w:rPr>
          <w:rFonts w:ascii="Georgia" w:hAnsi="Georgia" w:cs="Times New Roman"/>
          <w:color w:val="000000" w:themeColor="text1"/>
        </w:rPr>
      </w:pPr>
      <w:r w:rsidRPr="005C3453">
        <w:rPr>
          <w:rFonts w:ascii="Georgia" w:hAnsi="Georgia" w:cs="Times New Roman"/>
          <w:color w:val="000000" w:themeColor="text1"/>
        </w:rPr>
        <w:t>GDP for Spain expected to grow by 3%.</w:t>
      </w:r>
    </w:p>
    <w:p w:rsidR="008414EA" w:rsidRPr="005C3453" w:rsidRDefault="008414EA" w:rsidP="00D024B0">
      <w:pPr>
        <w:pStyle w:val="NoSpacing"/>
        <w:numPr>
          <w:ilvl w:val="0"/>
          <w:numId w:val="3"/>
        </w:numPr>
        <w:spacing w:line="276" w:lineRule="auto"/>
        <w:rPr>
          <w:rFonts w:ascii="Georgia" w:hAnsi="Georgia" w:cs="Times New Roman"/>
          <w:color w:val="000000" w:themeColor="text1"/>
        </w:rPr>
      </w:pPr>
      <w:r w:rsidRPr="005C3453">
        <w:rPr>
          <w:rFonts w:ascii="Georgia" w:hAnsi="Georgia" w:cs="Times New Roman"/>
          <w:color w:val="000000" w:themeColor="text1"/>
        </w:rPr>
        <w:t>This performance again places tourism as the main engine of the Spanish economy, with growth of 1.2 tenths above the estimated growth for the Spanish economy in these early months of 2017.</w:t>
      </w:r>
    </w:p>
    <w:p w:rsidR="008414EA" w:rsidRPr="005C3453" w:rsidRDefault="008414EA" w:rsidP="00D024B0">
      <w:pPr>
        <w:pStyle w:val="NoSpacing"/>
        <w:numPr>
          <w:ilvl w:val="0"/>
          <w:numId w:val="3"/>
        </w:numPr>
        <w:spacing w:line="276" w:lineRule="auto"/>
        <w:rPr>
          <w:rFonts w:ascii="Georgia" w:hAnsi="Georgia" w:cs="Times New Roman"/>
          <w:color w:val="000000" w:themeColor="text1"/>
        </w:rPr>
      </w:pPr>
      <w:r w:rsidRPr="005C3453">
        <w:rPr>
          <w:rFonts w:ascii="Georgia" w:hAnsi="Georgia" w:cs="Times New Roman"/>
          <w:color w:val="000000" w:themeColor="text1"/>
        </w:rPr>
        <w:t>The beginning of 2017 has continued to be marked by a strong increase in the influx of foreign tourists to Spain (+ 11.3% In January and February), which has been accompanied by a positive increase in income in a context of better economic behavior in our emitting markets and a geopolitical context, where Turkey continues to lose tourists (- 8% Jan-Feb), while Egypt registers growth around 25%, in months that are peak season in which compete with the Canary Islands.</w:t>
      </w:r>
    </w:p>
    <w:p w:rsidR="008414EA" w:rsidRPr="005C3453" w:rsidRDefault="008414EA" w:rsidP="00D024B0">
      <w:pPr>
        <w:pStyle w:val="NoSpacing"/>
        <w:numPr>
          <w:ilvl w:val="0"/>
          <w:numId w:val="3"/>
        </w:numPr>
        <w:spacing w:line="276" w:lineRule="auto"/>
        <w:rPr>
          <w:rFonts w:ascii="Georgia" w:hAnsi="Georgia" w:cs="Times New Roman"/>
          <w:color w:val="000000" w:themeColor="text1"/>
        </w:rPr>
      </w:pPr>
      <w:r w:rsidRPr="005C3453">
        <w:rPr>
          <w:rFonts w:ascii="Georgia" w:hAnsi="Georgia" w:cs="Times New Roman"/>
          <w:color w:val="000000" w:themeColor="text1"/>
        </w:rPr>
        <w:t>Brexit continues without affecting the British market towards Spain, increasing 14% on the first quarter, and show symptoms of clear recovery Russia (+14%) and long distance markets (US +30% and Japan +14%)</w:t>
      </w:r>
    </w:p>
    <w:p w:rsidR="00D01152" w:rsidRPr="005C3453" w:rsidRDefault="00D01152" w:rsidP="00691BA5">
      <w:pPr>
        <w:pStyle w:val="NoSpacing"/>
        <w:spacing w:line="276" w:lineRule="auto"/>
        <w:ind w:left="720"/>
        <w:rPr>
          <w:rFonts w:ascii="Georgia" w:hAnsi="Georgia" w:cs="Times New Roman"/>
          <w:color w:val="000000" w:themeColor="text1"/>
        </w:rPr>
      </w:pPr>
    </w:p>
    <w:p w:rsidR="00CD7FAC" w:rsidRPr="005C3453" w:rsidRDefault="00CD7FAC" w:rsidP="00691BA5">
      <w:pPr>
        <w:pStyle w:val="NoSpacing"/>
        <w:spacing w:line="276" w:lineRule="auto"/>
        <w:ind w:left="360"/>
        <w:jc w:val="center"/>
        <w:rPr>
          <w:rFonts w:ascii="Georgia" w:hAnsi="Georgia" w:cs="Times New Roman"/>
          <w:bCs/>
          <w:color w:val="000000"/>
          <w:lang w:val="en"/>
        </w:rPr>
      </w:pPr>
      <w:r w:rsidRPr="005C3453">
        <w:rPr>
          <w:rFonts w:ascii="Georgia" w:hAnsi="Georgia" w:cs="Times New Roman"/>
          <w:b/>
          <w:bCs/>
          <w:color w:val="000000"/>
          <w:lang w:val="en"/>
        </w:rPr>
        <w:t xml:space="preserve">Contact for this market based in Barcelona </w:t>
      </w:r>
      <w:r w:rsidRPr="005C3453">
        <w:rPr>
          <w:rFonts w:ascii="Georgia" w:hAnsi="Georgia" w:cs="Times New Roman"/>
          <w:b/>
          <w:bCs/>
          <w:color w:val="000000"/>
          <w:lang w:val="en"/>
        </w:rPr>
        <w:br/>
      </w:r>
      <w:r w:rsidRPr="005C3453">
        <w:rPr>
          <w:rFonts w:ascii="Georgia" w:hAnsi="Georgia" w:cs="Times New Roman"/>
          <w:color w:val="000000" w:themeColor="text1"/>
        </w:rPr>
        <w:t>Eva Oller</w:t>
      </w:r>
      <w:r w:rsidRPr="005C3453">
        <w:rPr>
          <w:rFonts w:ascii="Georgia" w:hAnsi="Georgia" w:cs="Times New Roman"/>
          <w:b/>
          <w:color w:val="000000" w:themeColor="text1"/>
        </w:rPr>
        <w:t xml:space="preserve"> </w:t>
      </w:r>
      <w:hyperlink r:id="rId16" w:history="1">
        <w:r w:rsidRPr="005C3453">
          <w:rPr>
            <w:rStyle w:val="Hyperlink"/>
            <w:rFonts w:ascii="Georgia" w:hAnsi="Georgia" w:cs="Times New Roman"/>
          </w:rPr>
          <w:t>Eoller@preferredhotels.com</w:t>
        </w:r>
      </w:hyperlink>
    </w:p>
    <w:p w:rsidR="00441138" w:rsidRDefault="00441138" w:rsidP="00691BA5">
      <w:pPr>
        <w:pStyle w:val="NoSpacing"/>
        <w:spacing w:line="276" w:lineRule="auto"/>
        <w:jc w:val="both"/>
        <w:rPr>
          <w:rFonts w:ascii="Georgia" w:hAnsi="Georgia" w:cs="Times New Roman"/>
          <w:color w:val="000000" w:themeColor="text1"/>
          <w:u w:val="single"/>
        </w:rPr>
      </w:pPr>
    </w:p>
    <w:p w:rsidR="00B11EE3" w:rsidRPr="005C3453" w:rsidRDefault="0008688D" w:rsidP="00691BA5">
      <w:pPr>
        <w:pStyle w:val="NoSpacing"/>
        <w:spacing w:line="276" w:lineRule="auto"/>
        <w:jc w:val="both"/>
        <w:rPr>
          <w:rFonts w:ascii="Georgia" w:hAnsi="Georgia" w:cs="Times New Roman"/>
          <w:color w:val="000000" w:themeColor="text1"/>
          <w:u w:val="single"/>
        </w:rPr>
      </w:pPr>
      <w:r w:rsidRPr="005C3453">
        <w:rPr>
          <w:rFonts w:ascii="Georgia" w:hAnsi="Georgia" w:cs="Times New Roman"/>
          <w:color w:val="000000" w:themeColor="text1"/>
          <w:u w:val="single"/>
        </w:rPr>
        <w:lastRenderedPageBreak/>
        <w:t>Italy</w:t>
      </w:r>
    </w:p>
    <w:p w:rsidR="00B11EE3" w:rsidRPr="005C3453" w:rsidRDefault="00B11EE3" w:rsidP="00691BA5">
      <w:pPr>
        <w:pStyle w:val="NoSpacing"/>
        <w:spacing w:line="276" w:lineRule="auto"/>
        <w:jc w:val="both"/>
        <w:rPr>
          <w:rFonts w:ascii="Georgia" w:hAnsi="Georgia" w:cs="Times New Roman"/>
          <w:color w:val="000000" w:themeColor="text1"/>
          <w:u w:val="single"/>
        </w:rPr>
      </w:pPr>
    </w:p>
    <w:p w:rsidR="00D024B0" w:rsidRPr="00441138" w:rsidRDefault="00D024B0" w:rsidP="00D024B0">
      <w:pPr>
        <w:pStyle w:val="ListParagraph"/>
        <w:numPr>
          <w:ilvl w:val="0"/>
          <w:numId w:val="18"/>
        </w:numPr>
        <w:spacing w:line="280" w:lineRule="atLeast"/>
        <w:jc w:val="both"/>
        <w:outlineLvl w:val="0"/>
        <w:rPr>
          <w:rFonts w:ascii="Georgia" w:hAnsi="Georgia" w:cs="Tahoma"/>
        </w:rPr>
      </w:pPr>
      <w:r w:rsidRPr="00441138">
        <w:rPr>
          <w:rFonts w:ascii="Georgia" w:hAnsi="Georgia" w:cs="Tahoma"/>
        </w:rPr>
        <w:t xml:space="preserve">The recent international events have influenced the habits of travels of the Italians . For years it has been written that Italians preferred last minute bookings,  now the trend seems to have changed: the advance booking and the organized tourism is growing, Italians want to decide where to go on vacation but also how much to spend. </w:t>
      </w:r>
    </w:p>
    <w:p w:rsidR="00D024B0" w:rsidRPr="00441138" w:rsidRDefault="00D024B0" w:rsidP="00D024B0">
      <w:pPr>
        <w:pStyle w:val="ListParagraph"/>
        <w:numPr>
          <w:ilvl w:val="0"/>
          <w:numId w:val="18"/>
        </w:numPr>
        <w:spacing w:line="280" w:lineRule="atLeast"/>
        <w:jc w:val="both"/>
        <w:outlineLvl w:val="0"/>
        <w:rPr>
          <w:rFonts w:ascii="Georgia" w:hAnsi="Georgia" w:cs="Tahoma"/>
        </w:rPr>
      </w:pPr>
      <w:r w:rsidRPr="00441138">
        <w:rPr>
          <w:rFonts w:ascii="Georgia" w:hAnsi="Georgia" w:cs="Tahoma"/>
        </w:rPr>
        <w:t>Still, the positive news is that number of travels has increased of the 15% vs the previous year with an important increase of the average expense of 6%. The length of stay is stable, around 10 days.</w:t>
      </w:r>
    </w:p>
    <w:p w:rsidR="00D024B0" w:rsidRPr="00441138" w:rsidRDefault="00D024B0" w:rsidP="00D024B0">
      <w:pPr>
        <w:pStyle w:val="ListParagraph"/>
        <w:numPr>
          <w:ilvl w:val="0"/>
          <w:numId w:val="18"/>
        </w:numPr>
        <w:spacing w:line="280" w:lineRule="atLeast"/>
        <w:jc w:val="both"/>
        <w:outlineLvl w:val="0"/>
        <w:rPr>
          <w:rFonts w:ascii="Georgia" w:hAnsi="Georgia" w:cs="Tahoma"/>
        </w:rPr>
      </w:pPr>
      <w:r w:rsidRPr="00441138">
        <w:rPr>
          <w:rFonts w:ascii="Georgia" w:hAnsi="Georgia" w:cs="Tahoma"/>
        </w:rPr>
        <w:t>This year, the summer season seems to be longer as September is registering an increased number of bookings even after the re-opening of schools.</w:t>
      </w:r>
    </w:p>
    <w:p w:rsidR="00D024B0" w:rsidRPr="00441138" w:rsidRDefault="00D024B0" w:rsidP="00441138">
      <w:pPr>
        <w:pStyle w:val="ListParagraph"/>
        <w:numPr>
          <w:ilvl w:val="0"/>
          <w:numId w:val="20"/>
        </w:numPr>
        <w:spacing w:line="280" w:lineRule="atLeast"/>
        <w:jc w:val="both"/>
        <w:outlineLvl w:val="0"/>
        <w:rPr>
          <w:rFonts w:ascii="Georgia" w:hAnsi="Georgia" w:cs="Tahoma"/>
        </w:rPr>
      </w:pPr>
      <w:r w:rsidRPr="00441138">
        <w:rPr>
          <w:rFonts w:ascii="Georgia" w:hAnsi="Georgia" w:cs="Tahoma"/>
        </w:rPr>
        <w:t>Italy remains very strong, Sardinia is the preferred region followed by Sicily and Puglia.</w:t>
      </w:r>
    </w:p>
    <w:p w:rsidR="00D024B0" w:rsidRPr="00441138" w:rsidRDefault="00D024B0" w:rsidP="00441138">
      <w:pPr>
        <w:pStyle w:val="ListParagraph"/>
        <w:numPr>
          <w:ilvl w:val="0"/>
          <w:numId w:val="20"/>
        </w:numPr>
        <w:spacing w:line="280" w:lineRule="atLeast"/>
        <w:jc w:val="both"/>
        <w:outlineLvl w:val="0"/>
        <w:rPr>
          <w:rFonts w:ascii="Georgia" w:hAnsi="Georgia" w:cs="Tahoma"/>
        </w:rPr>
      </w:pPr>
      <w:r w:rsidRPr="00441138">
        <w:rPr>
          <w:rFonts w:ascii="Georgia" w:hAnsi="Georgia" w:cs="Tahoma"/>
        </w:rPr>
        <w:t>On short haul,  Greece is the queen of the Mediterranean, being more competitive in price respect to Spain: a big demand is towards islands such as Kos, Karpathos, Rodi, Crete, Santorini, Mykonos and Naxos.</w:t>
      </w:r>
    </w:p>
    <w:p w:rsidR="00D024B0" w:rsidRPr="00441138" w:rsidRDefault="00D024B0" w:rsidP="00441138">
      <w:pPr>
        <w:pStyle w:val="ListParagraph"/>
        <w:numPr>
          <w:ilvl w:val="0"/>
          <w:numId w:val="20"/>
        </w:numPr>
        <w:autoSpaceDE w:val="0"/>
        <w:autoSpaceDN w:val="0"/>
        <w:adjustRightInd w:val="0"/>
        <w:spacing w:line="280" w:lineRule="atLeast"/>
        <w:jc w:val="both"/>
        <w:outlineLvl w:val="0"/>
        <w:rPr>
          <w:rFonts w:ascii="Georgia" w:hAnsi="Georgia" w:cs="Times New Roman"/>
          <w:bCs/>
          <w:caps/>
          <w:color w:val="000000"/>
          <w:u w:val="single"/>
          <w:lang w:val="en"/>
        </w:rPr>
      </w:pPr>
      <w:r w:rsidRPr="00441138">
        <w:rPr>
          <w:rFonts w:ascii="Georgia" w:hAnsi="Georgia" w:cs="Tahoma"/>
        </w:rPr>
        <w:t xml:space="preserve">On long haul, trend has changed: the interest is now focused on Tanzania, Madagascar, Japan, Oman and Russia. Maldives are always at the top of the list. In the Caribbean Area reservations are shared by Cuba, Bahamas, Mexico, Dominican Republic. </w:t>
      </w:r>
    </w:p>
    <w:p w:rsidR="00D024B0" w:rsidRPr="00441138" w:rsidRDefault="00D024B0" w:rsidP="00441138">
      <w:pPr>
        <w:pStyle w:val="ListParagraph"/>
        <w:numPr>
          <w:ilvl w:val="0"/>
          <w:numId w:val="20"/>
        </w:numPr>
        <w:autoSpaceDE w:val="0"/>
        <w:autoSpaceDN w:val="0"/>
        <w:adjustRightInd w:val="0"/>
        <w:spacing w:line="280" w:lineRule="atLeast"/>
        <w:jc w:val="both"/>
        <w:outlineLvl w:val="0"/>
        <w:rPr>
          <w:rFonts w:ascii="Georgia" w:hAnsi="Georgia" w:cs="Times New Roman"/>
          <w:bCs/>
          <w:caps/>
          <w:color w:val="000000"/>
          <w:u w:val="single"/>
          <w:lang w:val="en"/>
        </w:rPr>
      </w:pPr>
      <w:r w:rsidRPr="00441138">
        <w:rPr>
          <w:rFonts w:ascii="Georgia" w:hAnsi="Georgia" w:cs="Tahoma"/>
        </w:rPr>
        <w:t>Red Sea is experiencing a pick up in reservations, the most loved destinations are Marsa Alam and Sharm El Sheikh.</w:t>
      </w:r>
    </w:p>
    <w:p w:rsidR="00D024B0" w:rsidRPr="00441138" w:rsidRDefault="00D024B0" w:rsidP="00441138">
      <w:pPr>
        <w:pStyle w:val="ListParagraph"/>
        <w:numPr>
          <w:ilvl w:val="0"/>
          <w:numId w:val="20"/>
        </w:numPr>
        <w:autoSpaceDE w:val="0"/>
        <w:autoSpaceDN w:val="0"/>
        <w:adjustRightInd w:val="0"/>
        <w:spacing w:line="280" w:lineRule="atLeast"/>
        <w:jc w:val="both"/>
        <w:outlineLvl w:val="0"/>
        <w:rPr>
          <w:rFonts w:ascii="Georgia" w:hAnsi="Georgia" w:cs="Times New Roman"/>
          <w:bCs/>
          <w:caps/>
          <w:color w:val="000000"/>
          <w:u w:val="single"/>
          <w:lang w:val="en"/>
        </w:rPr>
      </w:pPr>
      <w:r w:rsidRPr="00441138">
        <w:rPr>
          <w:rFonts w:ascii="Georgia" w:hAnsi="Georgia" w:cs="Tahoma"/>
        </w:rPr>
        <w:t xml:space="preserve"> USA has lost the 13 % of bookings vs the previous year, most because of the restrictive politic of the new administration on the entrance in the States</w:t>
      </w:r>
    </w:p>
    <w:p w:rsidR="00EE1CAB" w:rsidRPr="005C3453" w:rsidRDefault="00EE1CAB" w:rsidP="00691BA5">
      <w:pPr>
        <w:pStyle w:val="NoSpacing"/>
        <w:spacing w:line="276" w:lineRule="auto"/>
        <w:rPr>
          <w:rFonts w:ascii="Georgia" w:hAnsi="Georgia"/>
          <w:lang w:val="en-ZA"/>
        </w:rPr>
      </w:pPr>
    </w:p>
    <w:p w:rsidR="0008688D" w:rsidRPr="005C3453" w:rsidRDefault="0008688D" w:rsidP="00691BA5">
      <w:pPr>
        <w:pStyle w:val="NoSpacing"/>
        <w:spacing w:line="276" w:lineRule="auto"/>
        <w:jc w:val="center"/>
        <w:rPr>
          <w:rFonts w:ascii="Georgia" w:hAnsi="Georgia" w:cs="Times New Roman"/>
          <w:b/>
          <w:bCs/>
          <w:color w:val="000000"/>
          <w:lang w:val="en"/>
        </w:rPr>
      </w:pPr>
      <w:r w:rsidRPr="005C3453">
        <w:rPr>
          <w:rFonts w:ascii="Georgia" w:hAnsi="Georgia" w:cs="Times New Roman"/>
          <w:b/>
          <w:bCs/>
          <w:color w:val="000000"/>
          <w:lang w:val="en"/>
        </w:rPr>
        <w:t>Contact for this market is based out of Milan, Italy</w:t>
      </w:r>
    </w:p>
    <w:p w:rsidR="00B90996" w:rsidRPr="005C3453" w:rsidRDefault="0008688D" w:rsidP="00691BA5">
      <w:pPr>
        <w:pStyle w:val="NoSpacing"/>
        <w:spacing w:line="276" w:lineRule="auto"/>
        <w:jc w:val="center"/>
        <w:rPr>
          <w:rFonts w:ascii="Georgia" w:hAnsi="Georgia" w:cs="Times New Roman"/>
          <w:bCs/>
          <w:color w:val="000000"/>
          <w:lang w:val="en"/>
        </w:rPr>
      </w:pPr>
      <w:r w:rsidRPr="005C3453">
        <w:rPr>
          <w:rFonts w:ascii="Georgia" w:hAnsi="Georgia" w:cs="Times New Roman"/>
          <w:bCs/>
          <w:color w:val="000000"/>
          <w:lang w:val="en"/>
        </w:rPr>
        <w:t xml:space="preserve">Silvia Lavazza </w:t>
      </w:r>
      <w:hyperlink r:id="rId17" w:history="1">
        <w:r w:rsidRPr="005C3453">
          <w:rPr>
            <w:rStyle w:val="Hyperlink"/>
            <w:rFonts w:ascii="Georgia" w:hAnsi="Georgia" w:cs="Times New Roman"/>
            <w:bCs/>
            <w:lang w:val="en"/>
          </w:rPr>
          <w:t>slavazza@preferredhotels.com</w:t>
        </w:r>
      </w:hyperlink>
      <w:r w:rsidRPr="005C3453">
        <w:rPr>
          <w:rFonts w:ascii="Georgia" w:hAnsi="Georgia" w:cs="Times New Roman"/>
          <w:bCs/>
          <w:color w:val="000000"/>
          <w:lang w:val="en"/>
        </w:rPr>
        <w:t xml:space="preserve"> </w:t>
      </w:r>
    </w:p>
    <w:p w:rsidR="00EE1CAB" w:rsidRPr="005C3453" w:rsidRDefault="003D2197" w:rsidP="00691BA5">
      <w:pPr>
        <w:autoSpaceDE w:val="0"/>
        <w:autoSpaceDN w:val="0"/>
        <w:adjustRightInd w:val="0"/>
        <w:spacing w:after="0"/>
        <w:rPr>
          <w:rFonts w:ascii="Georgia" w:hAnsi="Georgia" w:cs="Times New Roman"/>
          <w:bCs/>
          <w:u w:val="single"/>
          <w:lang w:val="en"/>
        </w:rPr>
      </w:pPr>
      <w:r w:rsidRPr="005C3453">
        <w:rPr>
          <w:rFonts w:ascii="Georgia" w:hAnsi="Georgia" w:cs="Times New Roman"/>
          <w:bCs/>
          <w:u w:val="single"/>
          <w:lang w:val="en"/>
        </w:rPr>
        <w:t xml:space="preserve">Middle East </w:t>
      </w:r>
    </w:p>
    <w:p w:rsidR="00E37757" w:rsidRPr="005C3453" w:rsidRDefault="00E37757" w:rsidP="00691BA5">
      <w:pPr>
        <w:autoSpaceDE w:val="0"/>
        <w:autoSpaceDN w:val="0"/>
        <w:adjustRightInd w:val="0"/>
        <w:spacing w:after="0"/>
        <w:rPr>
          <w:rFonts w:ascii="Georgia" w:hAnsi="Georgia" w:cs="Times New Roman"/>
          <w:bCs/>
          <w:u w:val="single"/>
          <w:lang w:val="en"/>
        </w:rPr>
      </w:pPr>
    </w:p>
    <w:p w:rsidR="008414EA" w:rsidRPr="005C3453" w:rsidRDefault="008414EA" w:rsidP="00D024B0">
      <w:pPr>
        <w:pStyle w:val="ListParagraph"/>
        <w:numPr>
          <w:ilvl w:val="0"/>
          <w:numId w:val="5"/>
        </w:numPr>
        <w:shd w:val="clear" w:color="auto" w:fill="FFFFFF"/>
        <w:spacing w:after="312"/>
        <w:textAlignment w:val="baseline"/>
        <w:rPr>
          <w:rFonts w:ascii="Georgia" w:hAnsi="Georgia" w:cstheme="majorBidi"/>
          <w:shd w:val="clear" w:color="auto" w:fill="FFFFFF"/>
        </w:rPr>
      </w:pPr>
      <w:r w:rsidRPr="005C3453">
        <w:rPr>
          <w:rFonts w:ascii="Georgia" w:hAnsi="Georgia" w:cstheme="majorBidi"/>
          <w:shd w:val="clear" w:color="auto" w:fill="FFFFFF"/>
        </w:rPr>
        <w:t xml:space="preserve">20 Jun 2017 - UAE nationals to get visa-free entry into Japan. Gov’t wants UAE passport to be in the world’s five most powerful passports. The UAE and Japan on Sunday signed two agreements on easing travel for its citizens to Japan. The first memorandum of understanding (MoU) exempts UAE citizens with diplomatic and special passports, on official mission in Japan, from obtaining a pre-entry visa, state news agency WAM said quoted Ahmed Saeed Elham Al Dhaheri, assistant under-secretary for consular affairs at the Ministry of Foreign Affairs and International Cooperation, as saying. The same passport holders who wish to travel to Japan for tourism and business purposes can also enter without a pre-entry visa, and stay for a maximum period of 90 days from their date of entry. The official said that the second MoU eases the entry procedures for UAE citizens carrying regular passports to Japan for tourism, business and official reasons. They are required to present their passports to the Japanese embassy in Abu Dhabi, or the general consulate of Japan in Dubai, or any diplomatic or representative office of Japan in any other country, to register their date of entry into Japan through an electronic sticker which is placed on the passport. It will have a validity period of three years or for the remaining period of their passport’s validity, which is free of charge. The sticker allows the UAE citizens to remain in Japan for a maximum of 30 days, Al Dhaheri said. He said the </w:t>
      </w:r>
      <w:r w:rsidRPr="005C3453">
        <w:rPr>
          <w:rFonts w:ascii="Georgia" w:hAnsi="Georgia" w:cstheme="majorBidi"/>
          <w:shd w:val="clear" w:color="auto" w:fill="FFFFFF"/>
        </w:rPr>
        <w:lastRenderedPageBreak/>
        <w:t>ministry is taking all efforts to make the UAE's passport among the powerful five passports in the world to match the country's international stature.</w:t>
      </w:r>
    </w:p>
    <w:p w:rsidR="008414EA" w:rsidRPr="005C3453" w:rsidRDefault="008414EA" w:rsidP="00691BA5">
      <w:pPr>
        <w:pStyle w:val="ListParagraph"/>
        <w:shd w:val="clear" w:color="auto" w:fill="FFFFFF"/>
        <w:spacing w:after="312"/>
        <w:textAlignment w:val="baseline"/>
        <w:rPr>
          <w:rFonts w:ascii="Georgia" w:hAnsi="Georgia" w:cstheme="majorBidi"/>
          <w:shd w:val="clear" w:color="auto" w:fill="FFFFFF"/>
        </w:rPr>
      </w:pPr>
    </w:p>
    <w:p w:rsidR="008414EA" w:rsidRPr="005C3453" w:rsidRDefault="008414EA" w:rsidP="00D024B0">
      <w:pPr>
        <w:pStyle w:val="ListParagraph"/>
        <w:numPr>
          <w:ilvl w:val="0"/>
          <w:numId w:val="5"/>
        </w:numPr>
        <w:shd w:val="clear" w:color="auto" w:fill="FFFFFF"/>
        <w:spacing w:after="312"/>
        <w:textAlignment w:val="baseline"/>
        <w:rPr>
          <w:rFonts w:ascii="Georgia" w:hAnsi="Georgia" w:cstheme="majorBidi"/>
          <w:shd w:val="clear" w:color="auto" w:fill="FFFFFF"/>
        </w:rPr>
      </w:pPr>
      <w:r w:rsidRPr="005C3453">
        <w:rPr>
          <w:rFonts w:ascii="Georgia" w:hAnsi="Georgia" w:cstheme="majorBidi"/>
          <w:shd w:val="clear" w:color="auto" w:fill="FFFFFF"/>
        </w:rPr>
        <w:t>14 July 2017 - Etihad has announced it will add seven flights per week to both Cairo, Egypt, and Lagos, Nigeria, on the back of growing numbers of tourists from the continent. Cairo is the largest point to point market from Abu Dhabi enjoying an increase in tourist traffic to Egypt," says Mohammad Al Bulooki, Etihad Airways Executive Vice President Commercial. “Lagos is one of our largest direct markets in Sub-Saharan Africa that is showing signs of strength as Nigeria recovers from recession. Against this backdrop, our additional flights will help facilitate the growth. With the convenience of Abu Dhabi’s geographical position, we are providing timely flight connections between our capital city in the UAE and both Cairo and Lagos for the benefit of our travellers and the movement of freight,” he adds. A fifth daily scheduled service will be introduced on the Cairo route, effective 1 October 2017, taking frequency to the Egyptian capital up from 28 to 35 flights a week. The airline will add a Saturday flight to Nigeria’s commercial capital of Lagos from 2 December 2017.</w:t>
      </w:r>
    </w:p>
    <w:p w:rsidR="008414EA" w:rsidRPr="005C3453" w:rsidRDefault="008414EA" w:rsidP="00691BA5">
      <w:pPr>
        <w:pStyle w:val="ListParagraph"/>
        <w:rPr>
          <w:rFonts w:ascii="Georgia" w:hAnsi="Georgia" w:cstheme="majorBidi"/>
          <w:shd w:val="clear" w:color="auto" w:fill="FFFFFF"/>
        </w:rPr>
      </w:pPr>
    </w:p>
    <w:p w:rsidR="008414EA" w:rsidRPr="005C3453" w:rsidRDefault="008414EA" w:rsidP="00D024B0">
      <w:pPr>
        <w:pStyle w:val="ListParagraph"/>
        <w:numPr>
          <w:ilvl w:val="0"/>
          <w:numId w:val="5"/>
        </w:numPr>
        <w:shd w:val="clear" w:color="auto" w:fill="FFFFFF"/>
        <w:spacing w:after="312"/>
        <w:textAlignment w:val="baseline"/>
        <w:rPr>
          <w:rFonts w:ascii="Georgia" w:hAnsi="Georgia" w:cstheme="majorBidi"/>
          <w:shd w:val="clear" w:color="auto" w:fill="FFFFFF"/>
        </w:rPr>
      </w:pPr>
      <w:r w:rsidRPr="005C3453">
        <w:rPr>
          <w:rFonts w:ascii="Georgia" w:hAnsi="Georgia" w:cstheme="majorBidi"/>
          <w:shd w:val="clear" w:color="auto" w:fill="FFFFFF"/>
        </w:rPr>
        <w:t>16 Jul 2017 - Saudia increases capacity on holiday destinations. More flights to Cairo, Geneva, Los Angeles, Manchester and Munich during peak season. Saudia increases capacity on holiday destinations</w:t>
      </w:r>
    </w:p>
    <w:p w:rsidR="008414EA" w:rsidRPr="005C3453" w:rsidRDefault="008414EA" w:rsidP="00691BA5">
      <w:pPr>
        <w:pStyle w:val="ListParagraph"/>
        <w:shd w:val="clear" w:color="auto" w:fill="FFFFFF"/>
        <w:spacing w:after="312"/>
        <w:textAlignment w:val="baseline"/>
        <w:rPr>
          <w:rFonts w:ascii="Georgia" w:hAnsi="Georgia" w:cstheme="majorBidi"/>
          <w:shd w:val="clear" w:color="auto" w:fill="FFFFFF"/>
        </w:rPr>
      </w:pPr>
      <w:r w:rsidRPr="005C3453">
        <w:rPr>
          <w:rFonts w:ascii="Georgia" w:hAnsi="Georgia" w:cstheme="majorBidi"/>
          <w:shd w:val="clear" w:color="auto" w:fill="FFFFFF"/>
        </w:rPr>
        <w:t>More flights to Cairo, Geneva, Los Angeles, Manchester and Munich during peak season Saudi Arabian Airlines (Saudia) has increased capacity on a number of leisure destinations across its route network, the airline has announced. From now until mid-September, the kingdom's national carrier has increased its flights to Geneva to double-daily, and added an additional two flights per week to Manchester and Munich, taking them up to daily services respectively. Its Los Angeles route will also have an additional two flights added, taking it up to a five-times-weekly service. Saudia's operations to Cairo, nonstop from five airports within the kingdom (Abha, Dammam, Riyadh, Madinah and Jeddah), will see a 30 percent increase in the total number of flights, compared to the regular scheduled services. Both Airbus and Boeing narrow and widebody aircraft will be deployed on the routes receiving the additional capacity. The increase in flights is in direct response to heightened summer travel demand, and we are pleased to offer our guests additional flexibility and convenience during the holidays.” said Eng. Khalid Albassam, VP network &amp; revenue management at Saudi Arabian Airlines. Saudia, which operates 86 destinations across four continents, recently announced it will begin operating flights to Mauritius. As part of the airline’s SV2020 Transformation Plan, multiple new aircraft are joining the Saudia fleet monthly, allowing the carrier to optimise its network to offer increased capacity on existing routes, and also to introduce new destinations. The ongoing fleet investment will bring the airline’s average age to 3.75 years by the end of this year and by 2020 the airline is set to operate 200 aircraft in its fleet.</w:t>
      </w:r>
    </w:p>
    <w:p w:rsidR="008414EA" w:rsidRPr="005C3453" w:rsidRDefault="008414EA" w:rsidP="00691BA5">
      <w:pPr>
        <w:pStyle w:val="ListParagraph"/>
        <w:shd w:val="clear" w:color="auto" w:fill="FFFFFF"/>
        <w:spacing w:after="312"/>
        <w:textAlignment w:val="baseline"/>
        <w:rPr>
          <w:rFonts w:ascii="Georgia" w:hAnsi="Georgia" w:cstheme="majorBidi"/>
          <w:shd w:val="clear" w:color="auto" w:fill="FFFFFF"/>
        </w:rPr>
      </w:pPr>
    </w:p>
    <w:p w:rsidR="008414EA" w:rsidRPr="005C3453" w:rsidRDefault="008414EA" w:rsidP="00D024B0">
      <w:pPr>
        <w:pStyle w:val="ListParagraph"/>
        <w:numPr>
          <w:ilvl w:val="0"/>
          <w:numId w:val="5"/>
        </w:numPr>
        <w:shd w:val="clear" w:color="auto" w:fill="FFFFFF"/>
        <w:spacing w:after="312"/>
        <w:textAlignment w:val="baseline"/>
        <w:rPr>
          <w:rFonts w:ascii="Georgia" w:hAnsi="Georgia" w:cstheme="majorBidi"/>
          <w:shd w:val="clear" w:color="auto" w:fill="FFFFFF"/>
        </w:rPr>
      </w:pPr>
      <w:r w:rsidRPr="005C3453">
        <w:rPr>
          <w:rFonts w:ascii="Georgia" w:hAnsi="Georgia" w:cstheme="majorBidi"/>
          <w:shd w:val="clear" w:color="auto" w:fill="FFFFFF"/>
        </w:rPr>
        <w:t xml:space="preserve">17 July 2017 - Emirates and Flydubai have denied they will merge but have confirmed plans for a wide scale agreement between both of Dubai's biggest carriers that will include codeshares, network alignments and fleet combinations. The plan is expected to strengthen dramatically Dubai's aviation clout with both airlines looking to serve </w:t>
      </w:r>
      <w:r w:rsidRPr="005C3453">
        <w:rPr>
          <w:rFonts w:ascii="Georgia" w:hAnsi="Georgia" w:cstheme="majorBidi"/>
          <w:shd w:val="clear" w:color="auto" w:fill="FFFFFF"/>
        </w:rPr>
        <w:lastRenderedPageBreak/>
        <w:t>240 destinations with 380 aircraft within the next three years. Both state owned carriers are the largest airlines operating out of Dubai, despite Flydubai shifting some of its operations to Dubai World Central. Both airlines share the same chairman, Sheikh Ahmed bin Saeed al Maktoum, who had hinted earlier in the year that both airlines would be looking at exploiting synergies. At the Paris Airshow last month, Emirates president Sir Tim Clark had also told reporters that both airlines would be "coming together under one umbrella." The news comes off a year in which both Emirates and Flydubai faced the largest drops in profits of any airlines that announced their results in the region. Emirates' profits dropped 82% in its latest results, the largest since 2012. Flydubai has lost 88% of its profit in two years. Emirates flies 259 wide-body A380s and Boeing 777s to 157 destinations. Flydubai flies 58 Boeing 737 to 95 destinations. Codeshare agreements between the two will begin in the last quarter of 2017.</w:t>
      </w:r>
    </w:p>
    <w:p w:rsidR="008414EA" w:rsidRPr="005C3453" w:rsidRDefault="008414EA" w:rsidP="00691BA5">
      <w:pPr>
        <w:pStyle w:val="ListParagraph"/>
        <w:shd w:val="clear" w:color="auto" w:fill="FFFFFF"/>
        <w:spacing w:after="312"/>
        <w:textAlignment w:val="baseline"/>
        <w:rPr>
          <w:rFonts w:ascii="Georgia" w:hAnsi="Georgia" w:cstheme="majorBidi"/>
          <w:shd w:val="clear" w:color="auto" w:fill="FFFFFF"/>
        </w:rPr>
      </w:pPr>
    </w:p>
    <w:p w:rsidR="008414EA" w:rsidRPr="005C3453" w:rsidRDefault="008414EA" w:rsidP="00D024B0">
      <w:pPr>
        <w:pStyle w:val="ListParagraph"/>
        <w:numPr>
          <w:ilvl w:val="0"/>
          <w:numId w:val="5"/>
        </w:numPr>
        <w:shd w:val="clear" w:color="auto" w:fill="FFFFFF"/>
        <w:spacing w:after="312"/>
        <w:textAlignment w:val="baseline"/>
        <w:rPr>
          <w:rFonts w:ascii="Georgia" w:hAnsi="Georgia" w:cstheme="majorBidi"/>
          <w:shd w:val="clear" w:color="auto" w:fill="FFFFFF"/>
        </w:rPr>
      </w:pPr>
      <w:r w:rsidRPr="005C3453">
        <w:rPr>
          <w:rFonts w:ascii="Georgia" w:hAnsi="Georgia" w:cstheme="majorBidi"/>
          <w:shd w:val="clear" w:color="auto" w:fill="FFFFFF"/>
        </w:rPr>
        <w:t>17 Jul 2017 - Saudi Arabia has allocated $2.67 billion (SR9.9 bn) this year to develop and rebuild tourism projects in the country, Saudi Commission for Tourism &amp; National Heritage (SCTH) said on Sunday. The government entity, in a statement on its website, said six new initiatives that have been approved under the “National Transformation Program 2020”. Mohamed Al Nashmi, head of the achievements of kingdom’s Vision 2030 in SCTH, said they are revisiting their tourism strategy and attune it to the Vision 2030 goals. According to SCTH, it will receive 40 percent of the SR9.93bn government funds, while the remaining 60 percent will be distributed amongst its government partners. The commission estimates total private sector investment to touch SR16 billion, representing 64 percent of total expenditures until 2020. Prime among the initiatives is development of integrated tourism destinations for families in Al Ula, Fursan Islands, and Al Raas Al Abyad Shore; development of Okaz City in Taif region’ rehabilitation of 80 archaeological sites of which three sites will be listed on the UNESCO’s World Heritage List, and facilitate 122,000 student tours by 2020 under the “Live Saudi Arabia” programme. The Saudi Vision 2030 development plan, released last year, aims to increase the revenue generated from tourism to 18 percent in the next 14 years, as the country targets 1.5 million tourists by 2020.</w:t>
      </w:r>
    </w:p>
    <w:p w:rsidR="008414EA" w:rsidRPr="005C3453" w:rsidRDefault="008414EA" w:rsidP="00691BA5">
      <w:pPr>
        <w:pStyle w:val="ListParagraph"/>
        <w:shd w:val="clear" w:color="auto" w:fill="FFFFFF"/>
        <w:spacing w:after="312"/>
        <w:textAlignment w:val="baseline"/>
        <w:rPr>
          <w:rFonts w:ascii="Georgia" w:hAnsi="Georgia" w:cstheme="majorBidi"/>
          <w:shd w:val="clear" w:color="auto" w:fill="FFFFFF"/>
        </w:rPr>
      </w:pPr>
    </w:p>
    <w:p w:rsidR="008414EA" w:rsidRPr="005C3453" w:rsidRDefault="008414EA" w:rsidP="00D024B0">
      <w:pPr>
        <w:pStyle w:val="ListParagraph"/>
        <w:numPr>
          <w:ilvl w:val="0"/>
          <w:numId w:val="5"/>
        </w:numPr>
        <w:shd w:val="clear" w:color="auto" w:fill="FFFFFF"/>
        <w:spacing w:after="312"/>
        <w:textAlignment w:val="baseline"/>
        <w:rPr>
          <w:rFonts w:ascii="Georgia" w:hAnsi="Georgia" w:cstheme="majorBidi"/>
          <w:shd w:val="clear" w:color="auto" w:fill="FFFFFF"/>
        </w:rPr>
      </w:pPr>
      <w:r w:rsidRPr="005C3453">
        <w:rPr>
          <w:rFonts w:ascii="Georgia" w:hAnsi="Georgia" w:cstheme="majorBidi"/>
          <w:shd w:val="clear" w:color="auto" w:fill="FFFFFF"/>
        </w:rPr>
        <w:t xml:space="preserve">21 Jul 2017 – Etihad Holidays has launched operations in Saudi Arabia, Kuwait, Oman and Bahrain to provide a wide choice of package holiday options to travellers in the four countries. The move follows the introduction of Etihad Airways’ holiday division in the UAE, UK, Germany, India and North America.Launched in 2004, Etihad Holidays allows Etihad Airways passengers to book their flights together with their hotel, rental car, transfers, tours and activities, with real time availability, at the best available prices.Guests can design their dream holiday from the comfort of their own home on the Etihad Holidays website to tailor-make packages to suit their individual needs, the company said in a statement. Darren Peisley, managing director of Etihad Holidays’ parent Hala Group, said: “We continue our growth across the region, ensuring a new wave of customers have access to the great range of packages and hotels on offer through Etihad Holidays. We are excited to bring to residents of Saudi Arabia, Kuwait, Oman and Bahrain access to great rates for over 150 destinations around the world. Etihad Holidays is part of the Hala Group which brings together supporting services for the Etihad Aviation Group that are vital to its </w:t>
      </w:r>
      <w:r w:rsidRPr="005C3453">
        <w:rPr>
          <w:rFonts w:ascii="Georgia" w:hAnsi="Georgia" w:cstheme="majorBidi"/>
          <w:shd w:val="clear" w:color="auto" w:fill="FFFFFF"/>
        </w:rPr>
        <w:lastRenderedPageBreak/>
        <w:t>future growth. The core components include the Global Loyalty Company, Etihad Holidays, Hala Abu Dhabi, Hala Travel Management and the Amadeus Joint Venture.</w:t>
      </w:r>
    </w:p>
    <w:p w:rsidR="008414EA" w:rsidRPr="005C3453" w:rsidRDefault="008414EA" w:rsidP="00691BA5">
      <w:pPr>
        <w:pStyle w:val="ListParagraph"/>
        <w:shd w:val="clear" w:color="auto" w:fill="FFFFFF"/>
        <w:spacing w:after="312"/>
        <w:textAlignment w:val="baseline"/>
        <w:rPr>
          <w:rFonts w:ascii="Georgia" w:hAnsi="Georgia" w:cstheme="majorBidi"/>
          <w:shd w:val="clear" w:color="auto" w:fill="FFFFFF"/>
        </w:rPr>
      </w:pPr>
    </w:p>
    <w:p w:rsidR="00097EA0" w:rsidRPr="005C3453" w:rsidRDefault="008414EA" w:rsidP="00D024B0">
      <w:pPr>
        <w:pStyle w:val="ListParagraph"/>
        <w:numPr>
          <w:ilvl w:val="0"/>
          <w:numId w:val="5"/>
        </w:numPr>
        <w:shd w:val="clear" w:color="auto" w:fill="FFFFFF"/>
        <w:spacing w:after="312"/>
        <w:textAlignment w:val="baseline"/>
        <w:rPr>
          <w:rFonts w:ascii="Georgia" w:hAnsi="Georgia" w:cstheme="majorBidi"/>
          <w:shd w:val="clear" w:color="auto" w:fill="FFFFFF"/>
        </w:rPr>
      </w:pPr>
      <w:r w:rsidRPr="005C3453">
        <w:rPr>
          <w:rFonts w:ascii="Georgia" w:hAnsi="Georgia" w:cstheme="majorBidi"/>
          <w:shd w:val="clear" w:color="auto" w:fill="FFFFFF"/>
        </w:rPr>
        <w:t>23 Jul 2017 - UAE nationals can use SmartGate at Australian airports, Emiratis need to get pre-arrival electronic entry visa to use the service. The UAE Ministry of Foreign Affairs and International Cooperation announced that Australia has extended the SmartGate service in its airports to arriving and departing Emiratis who hold ordinary passports. UAE citizens can choose to clear their arrival and departure by using the SmartGate services, provided they get a pre-arrival electronic entry visa to Australia, according to state news agency WAM. Ahmed Saeed Alham Al Dhaheri, the ministry’s under-secretary for consular affairs, said the use of arrival and departure SmartGate at the Australian airports, is granted to holders of ordinary UAE passports who are at least 16 years old. He added that the facilities extended to Emiratis abroad show that the UAE passport is among the most highly respected and trusted travel documents in the world.</w:t>
      </w:r>
    </w:p>
    <w:p w:rsidR="00097EA0" w:rsidRPr="005C3453" w:rsidRDefault="00097EA0" w:rsidP="00691BA5">
      <w:pPr>
        <w:pStyle w:val="ListParagraph"/>
        <w:shd w:val="clear" w:color="auto" w:fill="FFFFFF"/>
        <w:spacing w:after="312"/>
        <w:textAlignment w:val="baseline"/>
        <w:rPr>
          <w:rFonts w:ascii="Georgia" w:hAnsi="Georgia" w:cstheme="majorBidi"/>
          <w:color w:val="333333"/>
          <w:shd w:val="clear" w:color="auto" w:fill="FFFFFF"/>
        </w:rPr>
      </w:pPr>
    </w:p>
    <w:p w:rsidR="00C71659" w:rsidRPr="00942C9D" w:rsidRDefault="00EE1CAB" w:rsidP="00691BA5">
      <w:pPr>
        <w:pStyle w:val="ListParagraph"/>
        <w:shd w:val="clear" w:color="auto" w:fill="FFFFFF"/>
        <w:spacing w:after="312"/>
        <w:jc w:val="center"/>
        <w:textAlignment w:val="baseline"/>
        <w:rPr>
          <w:rFonts w:ascii="Georgia" w:hAnsi="Georgia" w:cstheme="majorBidi"/>
          <w:color w:val="333333"/>
          <w:shd w:val="clear" w:color="auto" w:fill="FFFFFF"/>
        </w:rPr>
      </w:pPr>
      <w:r w:rsidRPr="005C3453">
        <w:rPr>
          <w:rFonts w:ascii="Georgia" w:hAnsi="Georgia" w:cs="Times New Roman"/>
          <w:b/>
          <w:bCs/>
          <w:color w:val="000000"/>
          <w:lang w:val="en"/>
        </w:rPr>
        <w:t xml:space="preserve">Contact for this market based in Middle East </w:t>
      </w:r>
      <w:r w:rsidR="00D01152" w:rsidRPr="005C3453">
        <w:rPr>
          <w:rFonts w:ascii="Georgia" w:hAnsi="Georgia" w:cs="Times New Roman"/>
          <w:b/>
          <w:bCs/>
          <w:color w:val="000000"/>
          <w:lang w:val="en"/>
        </w:rPr>
        <w:br/>
      </w:r>
      <w:r w:rsidR="00D01152" w:rsidRPr="00942C9D">
        <w:rPr>
          <w:rFonts w:ascii="Georgia" w:hAnsi="Georgia" w:cs="Times New Roman"/>
          <w:bCs/>
          <w:color w:val="000000"/>
          <w:lang w:val="en"/>
        </w:rPr>
        <w:t xml:space="preserve">Nabil Hassanieh </w:t>
      </w:r>
      <w:hyperlink r:id="rId18" w:history="1">
        <w:r w:rsidRPr="00942C9D">
          <w:rPr>
            <w:rStyle w:val="Hyperlink"/>
            <w:rFonts w:ascii="Georgia" w:hAnsi="Georgia" w:cs="Times New Roman"/>
            <w:b/>
            <w:bCs/>
            <w:lang w:val="en"/>
          </w:rPr>
          <w:t>nhassanieh@preferredhotels.com</w:t>
        </w:r>
      </w:hyperlink>
    </w:p>
    <w:p w:rsidR="00C71659" w:rsidRPr="005C3453" w:rsidRDefault="00C71659" w:rsidP="00691BA5">
      <w:pPr>
        <w:autoSpaceDE w:val="0"/>
        <w:autoSpaceDN w:val="0"/>
        <w:adjustRightInd w:val="0"/>
        <w:spacing w:after="0"/>
        <w:rPr>
          <w:rFonts w:ascii="Georgia" w:hAnsi="Georgia" w:cs="Times New Roman"/>
          <w:bCs/>
          <w:u w:val="single"/>
          <w:lang w:val="en"/>
        </w:rPr>
      </w:pPr>
      <w:r w:rsidRPr="00942C9D">
        <w:rPr>
          <w:rFonts w:ascii="Georgia" w:hAnsi="Georgia" w:cs="Times New Roman"/>
          <w:bCs/>
          <w:u w:val="single"/>
          <w:lang w:val="en"/>
        </w:rPr>
        <w:t>United Kingdom</w:t>
      </w:r>
    </w:p>
    <w:p w:rsidR="00885153" w:rsidRPr="005C3453" w:rsidRDefault="00885153" w:rsidP="00691BA5">
      <w:pPr>
        <w:autoSpaceDE w:val="0"/>
        <w:autoSpaceDN w:val="0"/>
        <w:adjustRightInd w:val="0"/>
        <w:spacing w:after="0"/>
        <w:rPr>
          <w:rFonts w:ascii="Georgia" w:hAnsi="Georgia" w:cs="Times New Roman"/>
          <w:bCs/>
          <w:u w:val="single"/>
          <w:lang w:val="en"/>
        </w:rPr>
      </w:pPr>
    </w:p>
    <w:p w:rsidR="00942C9D" w:rsidRPr="00942C9D" w:rsidRDefault="00942C9D" w:rsidP="00D024B0">
      <w:pPr>
        <w:pStyle w:val="ListParagraph"/>
        <w:numPr>
          <w:ilvl w:val="0"/>
          <w:numId w:val="11"/>
        </w:numPr>
        <w:spacing w:line="240" w:lineRule="auto"/>
        <w:jc w:val="both"/>
        <w:rPr>
          <w:rFonts w:ascii="Georgia" w:hAnsi="Georgia" w:cstheme="majorBidi"/>
          <w:shd w:val="clear" w:color="auto" w:fill="FFFFFF"/>
        </w:rPr>
      </w:pPr>
      <w:r w:rsidRPr="00942C9D">
        <w:rPr>
          <w:rFonts w:ascii="Georgia" w:hAnsi="Georgia" w:cstheme="majorBidi"/>
          <w:shd w:val="clear" w:color="auto" w:fill="FFFFFF"/>
        </w:rPr>
        <w:t>It appears that summer 2017 has been very positive for UK based buyers so far, with enquiries conversion rate being substantially higher than STLY and clients decisions happening a lot quicker.</w:t>
      </w:r>
    </w:p>
    <w:p w:rsidR="00942C9D" w:rsidRPr="00942C9D" w:rsidRDefault="00942C9D" w:rsidP="00942C9D">
      <w:pPr>
        <w:pStyle w:val="ListParagraph"/>
        <w:spacing w:line="240" w:lineRule="auto"/>
        <w:ind w:left="360"/>
        <w:jc w:val="both"/>
        <w:rPr>
          <w:rFonts w:ascii="Georgia" w:hAnsi="Georgia" w:cstheme="majorBidi"/>
          <w:shd w:val="clear" w:color="auto" w:fill="FFFFFF"/>
        </w:rPr>
      </w:pPr>
    </w:p>
    <w:p w:rsidR="00942C9D" w:rsidRPr="00942C9D" w:rsidRDefault="00942C9D" w:rsidP="00942C9D">
      <w:pPr>
        <w:pStyle w:val="ListParagraph"/>
        <w:spacing w:line="240" w:lineRule="auto"/>
        <w:ind w:left="360"/>
        <w:jc w:val="both"/>
        <w:rPr>
          <w:rFonts w:ascii="Georgia" w:hAnsi="Georgia" w:cstheme="majorBidi"/>
          <w:shd w:val="clear" w:color="auto" w:fill="FFFFFF"/>
        </w:rPr>
      </w:pPr>
      <w:r w:rsidRPr="00942C9D">
        <w:rPr>
          <w:rFonts w:ascii="Georgia" w:hAnsi="Georgia" w:cstheme="majorBidi"/>
          <w:shd w:val="clear" w:color="auto" w:fill="FFFFFF"/>
        </w:rPr>
        <w:t xml:space="preserve">Top destinations for most: </w:t>
      </w:r>
    </w:p>
    <w:p w:rsidR="00942C9D" w:rsidRPr="00942C9D" w:rsidRDefault="00942C9D" w:rsidP="00942C9D">
      <w:pPr>
        <w:pStyle w:val="ListParagraph"/>
        <w:spacing w:line="240" w:lineRule="auto"/>
        <w:ind w:left="360"/>
        <w:jc w:val="both"/>
        <w:rPr>
          <w:rFonts w:ascii="Georgia" w:hAnsi="Georgia" w:cstheme="majorBidi"/>
          <w:shd w:val="clear" w:color="auto" w:fill="FFFFFF"/>
        </w:rPr>
      </w:pPr>
    </w:p>
    <w:p w:rsidR="00942C9D" w:rsidRPr="00942C9D" w:rsidRDefault="00942C9D" w:rsidP="00942C9D">
      <w:pPr>
        <w:pStyle w:val="ListParagraph"/>
        <w:spacing w:line="240" w:lineRule="auto"/>
        <w:ind w:left="360"/>
        <w:jc w:val="both"/>
        <w:rPr>
          <w:rFonts w:ascii="Georgia" w:hAnsi="Georgia" w:cstheme="majorBidi"/>
          <w:shd w:val="clear" w:color="auto" w:fill="FFFFFF"/>
        </w:rPr>
      </w:pPr>
      <w:r w:rsidRPr="00942C9D">
        <w:rPr>
          <w:rFonts w:ascii="Georgia" w:hAnsi="Georgia" w:cstheme="majorBidi"/>
          <w:shd w:val="clear" w:color="auto" w:fill="FFFFFF"/>
        </w:rPr>
        <w:t>Short haul – Italy (increasing demand for Puglia in particular), Spain, Portugal (although many luxury buyers still complain about the lack of high end infrastructures there), Greece, Canary Islands, South of France. The demand for “domestic breaks” has increased, particularly for Scotland and Ireland and mostly from Tour Operators looking after International Markets, such as Russia for example.</w:t>
      </w:r>
    </w:p>
    <w:p w:rsidR="00942C9D" w:rsidRPr="00942C9D" w:rsidRDefault="00942C9D" w:rsidP="00942C9D">
      <w:pPr>
        <w:pStyle w:val="ListParagraph"/>
        <w:spacing w:line="240" w:lineRule="auto"/>
        <w:ind w:left="360"/>
        <w:jc w:val="both"/>
        <w:rPr>
          <w:rFonts w:ascii="Georgia" w:hAnsi="Georgia" w:cstheme="majorBidi"/>
          <w:shd w:val="clear" w:color="auto" w:fill="FFFFFF"/>
        </w:rPr>
      </w:pPr>
      <w:r w:rsidRPr="00942C9D">
        <w:rPr>
          <w:rFonts w:ascii="Georgia" w:hAnsi="Georgia" w:cstheme="majorBidi"/>
          <w:shd w:val="clear" w:color="auto" w:fill="FFFFFF"/>
        </w:rPr>
        <w:t>Bookings for London, the vast majority of which coming from Middle Eastern Operators based in London, have dropped due to the recent travel ban which affected Qatar.</w:t>
      </w:r>
    </w:p>
    <w:p w:rsidR="00942C9D" w:rsidRPr="00942C9D" w:rsidRDefault="00942C9D" w:rsidP="00942C9D">
      <w:pPr>
        <w:pStyle w:val="ListParagraph"/>
        <w:spacing w:line="240" w:lineRule="auto"/>
        <w:ind w:left="360"/>
        <w:jc w:val="both"/>
        <w:rPr>
          <w:rFonts w:ascii="Georgia" w:hAnsi="Georgia" w:cstheme="majorBidi"/>
          <w:shd w:val="clear" w:color="auto" w:fill="FFFFFF"/>
        </w:rPr>
      </w:pPr>
      <w:r w:rsidRPr="00942C9D">
        <w:rPr>
          <w:rFonts w:ascii="Georgia" w:hAnsi="Georgia" w:cstheme="majorBidi"/>
          <w:shd w:val="clear" w:color="auto" w:fill="FFFFFF"/>
        </w:rPr>
        <w:t>It was also shared that other Saudi travellers, who are allowed to travel instead, have favoured private residences over hotels in London this summer, as many of the top properties in the city are in fact owned or partly owned by Qatari investors.</w:t>
      </w:r>
    </w:p>
    <w:p w:rsidR="00942C9D" w:rsidRPr="00942C9D" w:rsidRDefault="00942C9D" w:rsidP="00942C9D">
      <w:pPr>
        <w:pStyle w:val="ListParagraph"/>
        <w:spacing w:line="240" w:lineRule="auto"/>
        <w:ind w:left="360"/>
        <w:jc w:val="both"/>
        <w:rPr>
          <w:rFonts w:ascii="Georgia" w:hAnsi="Georgia" w:cstheme="majorBidi"/>
          <w:shd w:val="clear" w:color="auto" w:fill="FFFFFF"/>
        </w:rPr>
      </w:pPr>
    </w:p>
    <w:p w:rsidR="00942C9D" w:rsidRPr="00942C9D" w:rsidRDefault="00942C9D" w:rsidP="00942C9D">
      <w:pPr>
        <w:pStyle w:val="ListParagraph"/>
        <w:spacing w:line="240" w:lineRule="auto"/>
        <w:ind w:left="360"/>
        <w:jc w:val="both"/>
        <w:rPr>
          <w:rFonts w:ascii="Georgia" w:hAnsi="Georgia" w:cstheme="majorBidi"/>
          <w:shd w:val="clear" w:color="auto" w:fill="FFFFFF"/>
        </w:rPr>
      </w:pPr>
      <w:r w:rsidRPr="00942C9D">
        <w:rPr>
          <w:rFonts w:ascii="Georgia" w:hAnsi="Georgia" w:cstheme="majorBidi"/>
          <w:shd w:val="clear" w:color="auto" w:fill="FFFFFF"/>
        </w:rPr>
        <w:t>Long Haul – USA seemed to have seen a decrease in interest, with exception of California – which still remains a “bucket list” trip for many Brits, in favour of destinations like Canada instead, which is perceived as safe and a country yet to be explored by many.</w:t>
      </w:r>
    </w:p>
    <w:p w:rsidR="00942C9D" w:rsidRPr="00942C9D" w:rsidRDefault="00942C9D" w:rsidP="00942C9D">
      <w:pPr>
        <w:pStyle w:val="ListParagraph"/>
        <w:spacing w:line="240" w:lineRule="auto"/>
        <w:ind w:left="360"/>
        <w:jc w:val="both"/>
        <w:rPr>
          <w:rFonts w:ascii="Georgia" w:hAnsi="Georgia" w:cstheme="majorBidi"/>
          <w:shd w:val="clear" w:color="auto" w:fill="FFFFFF"/>
        </w:rPr>
      </w:pPr>
      <w:r w:rsidRPr="00942C9D">
        <w:rPr>
          <w:rFonts w:ascii="Georgia" w:hAnsi="Georgia" w:cstheme="majorBidi"/>
          <w:shd w:val="clear" w:color="auto" w:fill="FFFFFF"/>
        </w:rPr>
        <w:t>Mexico has come back strong this year.</w:t>
      </w:r>
    </w:p>
    <w:p w:rsidR="00942C9D" w:rsidRPr="00942C9D" w:rsidRDefault="00942C9D" w:rsidP="00942C9D">
      <w:pPr>
        <w:pStyle w:val="ListParagraph"/>
        <w:spacing w:line="240" w:lineRule="auto"/>
        <w:ind w:left="360"/>
        <w:jc w:val="both"/>
        <w:rPr>
          <w:rFonts w:ascii="Georgia" w:hAnsi="Georgia" w:cstheme="majorBidi"/>
          <w:shd w:val="clear" w:color="auto" w:fill="FFFFFF"/>
        </w:rPr>
      </w:pPr>
      <w:r w:rsidRPr="00942C9D">
        <w:rPr>
          <w:rFonts w:ascii="Georgia" w:hAnsi="Georgia" w:cstheme="majorBidi"/>
          <w:shd w:val="clear" w:color="auto" w:fill="FFFFFF"/>
        </w:rPr>
        <w:t xml:space="preserve">Dubai still remains one of the top booked destination out of the UK, mostly through Tour Operators. Thanks to airlines’ competitive fares, relatively short flight time and guaranteed good weather, Dubai is seen as the perfect option for travellers looking for relaxation and a “slice of summer” not too far from the UK. </w:t>
      </w:r>
    </w:p>
    <w:p w:rsidR="00942C9D" w:rsidRPr="00942C9D" w:rsidRDefault="00942C9D" w:rsidP="00942C9D">
      <w:pPr>
        <w:pStyle w:val="ListParagraph"/>
        <w:spacing w:line="240" w:lineRule="auto"/>
        <w:ind w:left="360"/>
        <w:jc w:val="both"/>
        <w:rPr>
          <w:rFonts w:ascii="Georgia" w:hAnsi="Georgia" w:cstheme="majorBidi"/>
          <w:shd w:val="clear" w:color="auto" w:fill="FFFFFF"/>
        </w:rPr>
      </w:pPr>
    </w:p>
    <w:p w:rsidR="00942C9D" w:rsidRPr="00942C9D" w:rsidRDefault="00942C9D" w:rsidP="00D024B0">
      <w:pPr>
        <w:pStyle w:val="ListParagraph"/>
        <w:numPr>
          <w:ilvl w:val="0"/>
          <w:numId w:val="11"/>
        </w:numPr>
        <w:spacing w:line="240" w:lineRule="auto"/>
        <w:jc w:val="both"/>
        <w:rPr>
          <w:rFonts w:ascii="Georgia" w:hAnsi="Georgia" w:cstheme="majorBidi"/>
          <w:shd w:val="clear" w:color="auto" w:fill="FFFFFF"/>
        </w:rPr>
      </w:pPr>
      <w:r w:rsidRPr="00942C9D">
        <w:rPr>
          <w:rFonts w:ascii="Georgia" w:hAnsi="Georgia" w:cstheme="majorBidi"/>
          <w:shd w:val="clear" w:color="auto" w:fill="FFFFFF"/>
        </w:rPr>
        <w:t>Other industry news:</w:t>
      </w:r>
    </w:p>
    <w:p w:rsidR="00942C9D" w:rsidRPr="00942C9D" w:rsidRDefault="00942C9D" w:rsidP="00942C9D">
      <w:pPr>
        <w:pStyle w:val="ListParagraph"/>
        <w:spacing w:line="240" w:lineRule="auto"/>
        <w:ind w:left="360"/>
        <w:jc w:val="both"/>
        <w:rPr>
          <w:rFonts w:ascii="Georgia" w:hAnsi="Georgia" w:cstheme="majorBidi"/>
          <w:shd w:val="clear" w:color="auto" w:fill="FFFFFF"/>
        </w:rPr>
      </w:pPr>
    </w:p>
    <w:p w:rsidR="00942C9D" w:rsidRPr="00942C9D" w:rsidRDefault="00942C9D" w:rsidP="00942C9D">
      <w:pPr>
        <w:pStyle w:val="ListParagraph"/>
        <w:spacing w:line="240" w:lineRule="auto"/>
        <w:ind w:left="360"/>
        <w:jc w:val="both"/>
        <w:rPr>
          <w:rFonts w:ascii="Georgia" w:hAnsi="Georgia" w:cstheme="majorBidi"/>
          <w:shd w:val="clear" w:color="auto" w:fill="FFFFFF"/>
        </w:rPr>
      </w:pPr>
      <w:r w:rsidRPr="00942C9D">
        <w:rPr>
          <w:rFonts w:ascii="Georgia" w:hAnsi="Georgia" w:cstheme="majorBidi"/>
          <w:shd w:val="clear" w:color="auto" w:fill="FFFFFF"/>
        </w:rPr>
        <w:t xml:space="preserve">Amex  ICC and UK continue their Management transition with more redundancies taking place and more key senior roles being combined into one position. The ultimate aim is to </w:t>
      </w:r>
      <w:r w:rsidRPr="00942C9D">
        <w:rPr>
          <w:rFonts w:ascii="Georgia" w:hAnsi="Georgia" w:cstheme="majorBidi"/>
          <w:shd w:val="clear" w:color="auto" w:fill="FFFFFF"/>
        </w:rPr>
        <w:lastRenderedPageBreak/>
        <w:t>bring the ICC team (International Card Holders’ team) and the UK team under one division only</w:t>
      </w:r>
    </w:p>
    <w:p w:rsidR="00942C9D" w:rsidRPr="00942C9D" w:rsidRDefault="00942C9D" w:rsidP="00942C9D">
      <w:pPr>
        <w:pStyle w:val="ListParagraph"/>
        <w:spacing w:line="240" w:lineRule="auto"/>
        <w:ind w:left="360"/>
        <w:jc w:val="both"/>
        <w:rPr>
          <w:rFonts w:ascii="Georgia" w:hAnsi="Georgia" w:cstheme="majorBidi"/>
          <w:shd w:val="clear" w:color="auto" w:fill="FFFFFF"/>
        </w:rPr>
      </w:pPr>
    </w:p>
    <w:p w:rsidR="00C71659" w:rsidRPr="00942C9D" w:rsidRDefault="00942C9D" w:rsidP="00942C9D">
      <w:pPr>
        <w:pStyle w:val="ListParagraph"/>
        <w:spacing w:line="240" w:lineRule="auto"/>
        <w:ind w:left="360"/>
        <w:jc w:val="both"/>
        <w:rPr>
          <w:rFonts w:ascii="Georgia" w:hAnsi="Georgia" w:cstheme="majorBidi"/>
          <w:shd w:val="clear" w:color="auto" w:fill="FFFFFF"/>
        </w:rPr>
      </w:pPr>
      <w:r w:rsidRPr="00942C9D">
        <w:rPr>
          <w:rFonts w:ascii="Georgia" w:hAnsi="Georgia" w:cstheme="majorBidi"/>
          <w:shd w:val="clear" w:color="auto" w:fill="FFFFFF"/>
        </w:rPr>
        <w:t>EFR Travel, one of the most established and long standing Virtuoso agencies in London, recently acquired Manchester based CSR Travel, which specializes in luxury leisure travel and media and entertainment</w:t>
      </w:r>
    </w:p>
    <w:p w:rsidR="00EE1CAB" w:rsidRPr="005C3453" w:rsidRDefault="00C71659" w:rsidP="00691BA5">
      <w:pPr>
        <w:autoSpaceDE w:val="0"/>
        <w:autoSpaceDN w:val="0"/>
        <w:adjustRightInd w:val="0"/>
        <w:spacing w:after="0"/>
        <w:jc w:val="center"/>
        <w:rPr>
          <w:rFonts w:ascii="Georgia" w:hAnsi="Georgia" w:cs="Times New Roman"/>
          <w:b/>
          <w:bCs/>
          <w:color w:val="000000"/>
          <w:lang w:val="en"/>
        </w:rPr>
      </w:pPr>
      <w:r w:rsidRPr="005C3453">
        <w:rPr>
          <w:rFonts w:ascii="Georgia" w:hAnsi="Georgia"/>
          <w:b/>
        </w:rPr>
        <w:t>Contacts for this market are based in London, England</w:t>
      </w:r>
      <w:r w:rsidRPr="005C3453">
        <w:rPr>
          <w:rFonts w:ascii="Georgia" w:hAnsi="Georgia"/>
        </w:rPr>
        <w:br/>
        <w:t xml:space="preserve">Isabella Moroni </w:t>
      </w:r>
      <w:hyperlink r:id="rId19" w:history="1">
        <w:r w:rsidRPr="005C3453">
          <w:rPr>
            <w:rStyle w:val="Hyperlink"/>
            <w:rFonts w:ascii="Georgia" w:hAnsi="Georgia"/>
          </w:rPr>
          <w:t>imoroni@preferredhotels.com</w:t>
        </w:r>
      </w:hyperlink>
    </w:p>
    <w:p w:rsidR="00EE1CAB" w:rsidRPr="005C3453" w:rsidRDefault="00EE1CAB" w:rsidP="00691BA5">
      <w:pPr>
        <w:autoSpaceDE w:val="0"/>
        <w:autoSpaceDN w:val="0"/>
        <w:adjustRightInd w:val="0"/>
        <w:spacing w:after="0"/>
        <w:jc w:val="center"/>
        <w:rPr>
          <w:rFonts w:ascii="Georgia" w:hAnsi="Georgia" w:cs="Times New Roman"/>
          <w:b/>
          <w:bCs/>
          <w:color w:val="000000"/>
          <w:lang w:val="en"/>
        </w:rPr>
      </w:pPr>
    </w:p>
    <w:p w:rsidR="00EE1CAB" w:rsidRPr="005C3453" w:rsidRDefault="00EE1CAB" w:rsidP="00691BA5">
      <w:pPr>
        <w:autoSpaceDE w:val="0"/>
        <w:autoSpaceDN w:val="0"/>
        <w:adjustRightInd w:val="0"/>
        <w:spacing w:after="0"/>
        <w:jc w:val="center"/>
        <w:rPr>
          <w:rFonts w:ascii="Georgia" w:hAnsi="Georgia" w:cs="Times New Roman"/>
          <w:b/>
          <w:bCs/>
          <w:caps/>
          <w:color w:val="000000"/>
          <w:u w:val="single"/>
          <w:lang w:val="en"/>
        </w:rPr>
      </w:pPr>
      <w:r w:rsidRPr="005C3453">
        <w:rPr>
          <w:rFonts w:ascii="Georgia" w:hAnsi="Georgia" w:cs="Times New Roman"/>
          <w:b/>
          <w:bCs/>
          <w:caps/>
          <w:color w:val="000000"/>
          <w:u w:val="single"/>
          <w:lang w:val="en"/>
        </w:rPr>
        <w:t xml:space="preserve">Corporate/Business Travel </w:t>
      </w:r>
    </w:p>
    <w:p w:rsidR="00EE1CAB" w:rsidRPr="005C3453" w:rsidRDefault="00EE1CAB" w:rsidP="00691BA5">
      <w:pPr>
        <w:autoSpaceDE w:val="0"/>
        <w:autoSpaceDN w:val="0"/>
        <w:adjustRightInd w:val="0"/>
        <w:spacing w:after="0"/>
        <w:jc w:val="center"/>
        <w:rPr>
          <w:rFonts w:ascii="Georgia" w:hAnsi="Georgia" w:cs="Times New Roman"/>
          <w:b/>
          <w:bCs/>
          <w:caps/>
          <w:color w:val="000000"/>
          <w:u w:val="single"/>
          <w:lang w:val="en"/>
        </w:rPr>
      </w:pPr>
    </w:p>
    <w:p w:rsidR="00C71659" w:rsidRPr="005C3453" w:rsidRDefault="00C71659" w:rsidP="00691BA5">
      <w:pPr>
        <w:autoSpaceDE w:val="0"/>
        <w:autoSpaceDN w:val="0"/>
        <w:adjustRightInd w:val="0"/>
        <w:spacing w:after="0"/>
        <w:rPr>
          <w:rFonts w:ascii="Georgia" w:hAnsi="Georgia" w:cs="Times New Roman"/>
          <w:bCs/>
          <w:u w:val="single"/>
          <w:lang w:val="en"/>
        </w:rPr>
      </w:pPr>
      <w:r w:rsidRPr="005C3453">
        <w:rPr>
          <w:rFonts w:ascii="Georgia" w:hAnsi="Georgia" w:cs="Times New Roman"/>
          <w:bCs/>
          <w:u w:val="single"/>
          <w:lang w:val="en"/>
        </w:rPr>
        <w:t>Africa</w:t>
      </w:r>
    </w:p>
    <w:p w:rsidR="00321DBA" w:rsidRPr="005C3453" w:rsidRDefault="00321DBA" w:rsidP="00D024B0">
      <w:pPr>
        <w:pStyle w:val="ListParagraph"/>
        <w:numPr>
          <w:ilvl w:val="0"/>
          <w:numId w:val="13"/>
        </w:numPr>
        <w:shd w:val="clear" w:color="auto" w:fill="FFFFFF"/>
        <w:spacing w:after="75"/>
        <w:ind w:left="360"/>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 xml:space="preserve">Airline traffic in Africa increased at its fastest pace in more than five years, according to IATA’s global passenger traffic data report for April 2017. African airlines’ traffic surged a massive 17.2% in April, following a recovery in demand for travel to Europe. Political uncertainty in South Africa is expected to have a negative impact on passenger growth across all flights. </w:t>
      </w:r>
    </w:p>
    <w:p w:rsidR="00321DBA" w:rsidRPr="005C3453" w:rsidRDefault="005C29FE" w:rsidP="00D024B0">
      <w:pPr>
        <w:pStyle w:val="ListParagraph"/>
        <w:numPr>
          <w:ilvl w:val="0"/>
          <w:numId w:val="13"/>
        </w:numPr>
        <w:shd w:val="clear" w:color="auto" w:fill="FFFFFF"/>
        <w:spacing w:after="75"/>
        <w:ind w:left="360"/>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FlySafa</w:t>
      </w:r>
      <w:r w:rsidR="00321DBA" w:rsidRPr="005C3453">
        <w:rPr>
          <w:rFonts w:ascii="Georgia" w:eastAsia="Times New Roman" w:hAnsi="Georgia" w:cs="Times New Roman"/>
          <w:color w:val="000000"/>
          <w:lang w:eastAsia="en-ZA"/>
        </w:rPr>
        <w:t>r</w:t>
      </w:r>
      <w:r w:rsidRPr="005C3453">
        <w:rPr>
          <w:rFonts w:ascii="Georgia" w:eastAsia="Times New Roman" w:hAnsi="Georgia" w:cs="Times New Roman"/>
          <w:color w:val="000000"/>
          <w:lang w:eastAsia="en-ZA"/>
        </w:rPr>
        <w:t>i</w:t>
      </w:r>
      <w:r w:rsidR="00321DBA" w:rsidRPr="005C3453">
        <w:rPr>
          <w:rFonts w:ascii="Georgia" w:eastAsia="Times New Roman" w:hAnsi="Georgia" w:cs="Times New Roman"/>
          <w:color w:val="000000"/>
          <w:lang w:eastAsia="en-ZA"/>
        </w:rPr>
        <w:t>, the budget local carrier, has been named the most on-time airline in the world for 2017 by travel intelligence specialist, OAG. The airline, which is on time for 95,54% of flights, was one of just three airlines surveyed by OAG to receive a five-star rating. This is one of the many reasons, why SME’s are utilising the carrier and of course the pricing is very attractive.</w:t>
      </w:r>
    </w:p>
    <w:p w:rsidR="00321DBA" w:rsidRPr="005C3453" w:rsidRDefault="00321DBA" w:rsidP="00D024B0">
      <w:pPr>
        <w:pStyle w:val="ListParagraph"/>
        <w:numPr>
          <w:ilvl w:val="0"/>
          <w:numId w:val="13"/>
        </w:numPr>
        <w:shd w:val="clear" w:color="auto" w:fill="FFFFFF"/>
        <w:spacing w:after="75"/>
        <w:ind w:left="360"/>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Ethiopian Airlines and Singapore Airlines have expanded their codeshare agreement to offer daily flights between Africa and Asia. Ethiopian Airlines will now offer a daily non-stop service to Singapore from Addis Ababa, allowing customers access to multiple destinations in Australia, China, Japan, Malaysia, New Zealand, Thailand and Vietnam serviced by Singapore Airlines. In return, Singapore Airlines’ customers will access Ethiopian Airlines’ African network which includes Botswana, Burkina Faso, Chad, Cote D’Ivoire, Kenya, Nigeria, Mozambique, The Republic of Congo, Rwanda, Seychelles, South Africa, Tanzania and Zimbabwe.</w:t>
      </w:r>
    </w:p>
    <w:p w:rsidR="00321DBA" w:rsidRPr="005C3453" w:rsidRDefault="00321DBA" w:rsidP="00D024B0">
      <w:pPr>
        <w:pStyle w:val="ListParagraph"/>
        <w:numPr>
          <w:ilvl w:val="0"/>
          <w:numId w:val="13"/>
        </w:numPr>
        <w:shd w:val="clear" w:color="auto" w:fill="FFFFFF"/>
        <w:spacing w:after="75"/>
        <w:ind w:left="360"/>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Ethiopian Airlines launched three weekly flights between Addis Ababa and Chengdu.</w:t>
      </w:r>
    </w:p>
    <w:p w:rsidR="00321DBA" w:rsidRPr="005C3453" w:rsidRDefault="00321DBA" w:rsidP="00D024B0">
      <w:pPr>
        <w:pStyle w:val="ListParagraph"/>
        <w:numPr>
          <w:ilvl w:val="0"/>
          <w:numId w:val="13"/>
        </w:numPr>
        <w:shd w:val="clear" w:color="auto" w:fill="FFFFFF"/>
        <w:spacing w:after="75"/>
        <w:ind w:left="360"/>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RwandAir have launched the following:</w:t>
      </w:r>
    </w:p>
    <w:p w:rsidR="00321DBA" w:rsidRPr="005C3453" w:rsidRDefault="00321DBA" w:rsidP="00D024B0">
      <w:pPr>
        <w:pStyle w:val="ListParagraph"/>
        <w:numPr>
          <w:ilvl w:val="1"/>
          <w:numId w:val="13"/>
        </w:numPr>
        <w:shd w:val="clear" w:color="auto" w:fill="FFFFFF"/>
        <w:spacing w:after="75"/>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 xml:space="preserve">Launched flights to London Gatwick. The Kigali-Gatwick route mainly targets corporate and student travel, however passengers travelling from Johannesburg can use the route in conjunction with RwandAir’s daily flights between Kigali and Johannesburg. </w:t>
      </w:r>
    </w:p>
    <w:p w:rsidR="00321DBA" w:rsidRPr="005C3453" w:rsidRDefault="00321DBA" w:rsidP="00D024B0">
      <w:pPr>
        <w:pStyle w:val="ListParagraph"/>
        <w:numPr>
          <w:ilvl w:val="1"/>
          <w:numId w:val="13"/>
        </w:numPr>
        <w:shd w:val="clear" w:color="auto" w:fill="FFFFFF"/>
        <w:spacing w:after="75"/>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Launched flights from Johannesburg via Kigali to Brussels. All returning flights from Brussels to Johannesburg will be via London and Kigali.   There will be three flights a week between Brussels and Kigali operated by the airline’s Airbus A330 fleet. Adding Brussels to their fast-growing network, reaffirms their commitment to create new opportunities for both continents with smooth connections from cities with high demand and will go a long way to boost trade and tourism.</w:t>
      </w:r>
    </w:p>
    <w:p w:rsidR="00321DBA" w:rsidRPr="005C3453" w:rsidRDefault="00321DBA" w:rsidP="00D024B0">
      <w:pPr>
        <w:pStyle w:val="ListParagraph"/>
        <w:numPr>
          <w:ilvl w:val="0"/>
          <w:numId w:val="13"/>
        </w:numPr>
        <w:shd w:val="clear" w:color="auto" w:fill="FFFFFF"/>
        <w:spacing w:after="75"/>
        <w:ind w:left="360"/>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 xml:space="preserve">Steinhoff  International Holdings plans to list its African assets separately as the acquisitive retailer seeks a new prize for shareholders following this year’s failed merger talks with Shoprite Holdings. They want to  list businesses including clothing retailer Pepkor and furniture chain JD Group on the Johannesburg Stock Exchange, about 18 months after moving its primary listing to Frankfurt from the South African commercial </w:t>
      </w:r>
      <w:r w:rsidRPr="005C3453">
        <w:rPr>
          <w:rFonts w:ascii="Georgia" w:eastAsia="Times New Roman" w:hAnsi="Georgia" w:cs="Times New Roman"/>
          <w:color w:val="000000"/>
          <w:lang w:eastAsia="en-ZA"/>
        </w:rPr>
        <w:lastRenderedPageBreak/>
        <w:t>hub. The move reflects the parent company’s transformation into a global retail giant with about two-thirds of its revenue generated outside Africa - a proportion that’s growing after Steinhoff last year spent more than $3bn on takeovers in the UK, US and Australia. The listing is aimed at creating value for Steinhoff investors, including billionaire Christo Wiese, after a roughly 10% fall in the shares since discussions with Shoprite ended in February. Steinhoff’s African assets include sports-shoe specialist Tekkie Town and Poco furniture stores. Combined sales for the company’s businesses on the African continent were €4.3bn in the 12 months through September. Steinhoff operate in the following cities whereby there will be an increase of room nights into these destinations from SA: Botswana, Lesotho, Swaziland, Namibia, Zimbabwe, Mozambique, Zambia, Angola, Nigeria. There will also be travel into Australia and Poland – room night projection to be ascertained.</w:t>
      </w:r>
    </w:p>
    <w:p w:rsidR="00321DBA" w:rsidRPr="005C3453" w:rsidRDefault="00321DBA" w:rsidP="00D024B0">
      <w:pPr>
        <w:pStyle w:val="ListParagraph"/>
        <w:numPr>
          <w:ilvl w:val="0"/>
          <w:numId w:val="13"/>
        </w:numPr>
        <w:shd w:val="clear" w:color="auto" w:fill="FFFFFF"/>
        <w:spacing w:after="75"/>
        <w:ind w:left="360"/>
        <w:rPr>
          <w:rFonts w:ascii="Georgia" w:eastAsia="Times New Roman" w:hAnsi="Georgia" w:cs="Times New Roman"/>
          <w:color w:val="000000"/>
          <w:lang w:eastAsia="en-ZA"/>
        </w:rPr>
      </w:pPr>
      <w:r w:rsidRPr="005C3453">
        <w:rPr>
          <w:rFonts w:ascii="Georgia" w:eastAsia="Times New Roman" w:hAnsi="Georgia" w:cs="Times New Roman"/>
          <w:color w:val="000000"/>
          <w:lang w:eastAsia="en-ZA"/>
        </w:rPr>
        <w:t>The South African Competition Commission has approved, with conditions, a merger in which chemicals and pharmaceuticals company Bayer intends to acquire Monsanto. In a statement issued, the Commission said it identified competition concerns in the market for the supply of genetically modified (GM) cotton seeds as it is a merger to monopoly in South Africa. Bayer operates in the crop protection business in South Africa and sells fungicides, insecticides, herbicides and seed treatment products among others.  Monsanto is active in the supply of seeds, bio-technology traits and herbicides in South Africa.  Both Bayer and Monsanto are also involved in research and development for bio-technology traits and the discovery and development of active ingredients globally, which are critical inputs in the development of genetically modified (GM) seeds and agro-chemicals,  the Commission said. “The proposed merger results in the removal of potential competition as it removes the opportunity for Bayer to independently enter into South Africa and compete against Monsanto, particularly in the development and production of traits for seeds and the accompanying herbicides used in a number of agricultural markets. There will be an increase in business to Nairobi, Angola, Zambia, Mozambique and Zambia due to this merger.</w:t>
      </w:r>
    </w:p>
    <w:p w:rsidR="00321DBA" w:rsidRPr="005C3453" w:rsidRDefault="00321DBA" w:rsidP="00D024B0">
      <w:pPr>
        <w:pStyle w:val="ListParagraph"/>
        <w:numPr>
          <w:ilvl w:val="0"/>
          <w:numId w:val="13"/>
        </w:numPr>
        <w:autoSpaceDE w:val="0"/>
        <w:autoSpaceDN w:val="0"/>
        <w:adjustRightInd w:val="0"/>
        <w:spacing w:before="100" w:after="100"/>
        <w:ind w:left="360"/>
        <w:rPr>
          <w:rFonts w:ascii="Georgia" w:hAnsi="Georgia" w:cs="Times New Roman"/>
        </w:rPr>
      </w:pPr>
      <w:r w:rsidRPr="005C3453">
        <w:rPr>
          <w:rFonts w:ascii="Georgia" w:hAnsi="Georgia" w:cs="Times New Roman"/>
        </w:rPr>
        <w:t>Financial services group Sanlam have announced  an agreement with asset manager PineBridge Investments to acquire PineBridge’s majority stake in PineBridge Investments East Africa Limited in Kenya. The transaction is subject to regulatory approval, following which PineBridge Investments will be rebranded Sanlam Investments East Africa Limited. "Sanlam will then look to integrate its asset management businesses in the region," said the statement. PineBridge is a leading asset management company in East Africa, with operations in Kenya and Uganda.</w:t>
      </w:r>
    </w:p>
    <w:p w:rsidR="003B67E1" w:rsidRDefault="00321DBA" w:rsidP="00691BA5">
      <w:pPr>
        <w:pStyle w:val="ListParagraph"/>
        <w:autoSpaceDE w:val="0"/>
        <w:autoSpaceDN w:val="0"/>
        <w:adjustRightInd w:val="0"/>
        <w:spacing w:before="100" w:after="100"/>
        <w:ind w:left="360"/>
        <w:rPr>
          <w:rFonts w:ascii="Georgia" w:hAnsi="Georgia" w:cs="Times New Roman"/>
        </w:rPr>
      </w:pPr>
      <w:r w:rsidRPr="005C3453">
        <w:rPr>
          <w:rFonts w:ascii="Georgia" w:hAnsi="Georgia" w:cs="Times New Roman"/>
        </w:rPr>
        <w:t xml:space="preserve">There will be opportunity in South Africa, Namibia, Botswana, Swaziland, Malawi, Zambia, Tanzania, Rwanda, Uganda, Kenya, Ghana, Nigeria, Mozambique, India, Malaysia, UK, US, Australia and the Philippines. </w:t>
      </w:r>
    </w:p>
    <w:p w:rsidR="00D024B0" w:rsidRPr="005C3453" w:rsidRDefault="00D024B0" w:rsidP="00691BA5">
      <w:pPr>
        <w:pStyle w:val="ListParagraph"/>
        <w:autoSpaceDE w:val="0"/>
        <w:autoSpaceDN w:val="0"/>
        <w:adjustRightInd w:val="0"/>
        <w:spacing w:before="100" w:after="100"/>
        <w:ind w:left="360"/>
        <w:rPr>
          <w:rFonts w:ascii="Georgia" w:hAnsi="Georgia" w:cs="Times New Roman"/>
        </w:rPr>
      </w:pPr>
    </w:p>
    <w:p w:rsidR="00C71659" w:rsidRPr="005C3453" w:rsidRDefault="00D01152" w:rsidP="00691BA5">
      <w:pPr>
        <w:pStyle w:val="ListParagraph"/>
        <w:autoSpaceDE w:val="0"/>
        <w:autoSpaceDN w:val="0"/>
        <w:adjustRightInd w:val="0"/>
        <w:spacing w:before="100" w:after="100"/>
        <w:jc w:val="center"/>
        <w:rPr>
          <w:rFonts w:ascii="Georgia" w:hAnsi="Georgia" w:cs="Times New Roman"/>
          <w:lang w:val="en-ZA"/>
        </w:rPr>
      </w:pPr>
      <w:r w:rsidRPr="005C3453">
        <w:rPr>
          <w:rFonts w:ascii="Georgia" w:hAnsi="Georgia" w:cs="Times New Roman"/>
          <w:b/>
          <w:lang w:val="en-ZA"/>
        </w:rPr>
        <w:t>Contact for thi</w:t>
      </w:r>
      <w:r w:rsidR="003B67E1" w:rsidRPr="005C3453">
        <w:rPr>
          <w:rFonts w:ascii="Georgia" w:hAnsi="Georgia" w:cs="Times New Roman"/>
          <w:b/>
          <w:lang w:val="en-ZA"/>
        </w:rPr>
        <w:t>s market based in South Africa</w:t>
      </w:r>
      <w:r w:rsidRPr="005C3453">
        <w:rPr>
          <w:rFonts w:ascii="Georgia" w:hAnsi="Georgia" w:cs="Times New Roman"/>
          <w:lang w:val="en-ZA"/>
        </w:rPr>
        <w:br/>
        <w:t>Caroline Daniel</w:t>
      </w:r>
      <w:r w:rsidRPr="005C3453">
        <w:rPr>
          <w:rFonts w:ascii="Georgia" w:hAnsi="Georgia" w:cs="Times New Roman"/>
          <w:b/>
          <w:lang w:val="en-ZA"/>
        </w:rPr>
        <w:t xml:space="preserve"> </w:t>
      </w:r>
      <w:hyperlink r:id="rId20" w:history="1">
        <w:r w:rsidRPr="005C3453">
          <w:rPr>
            <w:rStyle w:val="Hyperlink"/>
            <w:rFonts w:ascii="Georgia" w:hAnsi="Georgia"/>
          </w:rPr>
          <w:t>cdaniel@preferredhotels.com</w:t>
        </w:r>
      </w:hyperlink>
    </w:p>
    <w:p w:rsidR="00C71659" w:rsidRPr="005C3453" w:rsidRDefault="00C71659" w:rsidP="00691BA5">
      <w:pPr>
        <w:autoSpaceDE w:val="0"/>
        <w:autoSpaceDN w:val="0"/>
        <w:adjustRightInd w:val="0"/>
        <w:spacing w:after="0"/>
        <w:rPr>
          <w:rFonts w:ascii="Georgia" w:hAnsi="Georgia" w:cs="Times New Roman"/>
          <w:bCs/>
          <w:u w:val="single"/>
          <w:lang w:val="en"/>
        </w:rPr>
      </w:pPr>
      <w:r w:rsidRPr="005C3453">
        <w:rPr>
          <w:rFonts w:ascii="Georgia" w:hAnsi="Georgia" w:cs="Times New Roman"/>
          <w:bCs/>
          <w:u w:val="single"/>
          <w:lang w:val="en"/>
        </w:rPr>
        <w:t>Central Europe</w:t>
      </w:r>
    </w:p>
    <w:p w:rsidR="00E37757" w:rsidRPr="005C3453" w:rsidRDefault="00E37757" w:rsidP="00691BA5">
      <w:pPr>
        <w:autoSpaceDE w:val="0"/>
        <w:autoSpaceDN w:val="0"/>
        <w:adjustRightInd w:val="0"/>
        <w:spacing w:after="0"/>
        <w:rPr>
          <w:rFonts w:ascii="Georgia" w:hAnsi="Georgia" w:cs="Times New Roman"/>
          <w:bCs/>
          <w:u w:val="single"/>
          <w:lang w:val="en"/>
        </w:rPr>
      </w:pPr>
    </w:p>
    <w:p w:rsidR="00691BA5" w:rsidRPr="005C3453" w:rsidRDefault="00691BA5" w:rsidP="00D024B0">
      <w:pPr>
        <w:pStyle w:val="ListParagraph"/>
        <w:widowControl w:val="0"/>
        <w:numPr>
          <w:ilvl w:val="0"/>
          <w:numId w:val="14"/>
        </w:numPr>
        <w:adjustRightInd w:val="0"/>
        <w:spacing w:after="0"/>
        <w:rPr>
          <w:rFonts w:ascii="Georgia" w:hAnsi="Georgia"/>
          <w:b/>
        </w:rPr>
      </w:pPr>
      <w:r w:rsidRPr="005C3453">
        <w:rPr>
          <w:rFonts w:ascii="Georgia" w:hAnsi="Georgia"/>
          <w:b/>
        </w:rPr>
        <w:t>Corporate Online Booking Engine | HRS CHALLENGE</w:t>
      </w:r>
    </w:p>
    <w:p w:rsidR="00691BA5" w:rsidRPr="005C3453" w:rsidRDefault="00691BA5" w:rsidP="00691BA5">
      <w:pPr>
        <w:widowControl w:val="0"/>
        <w:adjustRightInd w:val="0"/>
        <w:spacing w:after="0"/>
        <w:rPr>
          <w:rFonts w:ascii="Georgia" w:hAnsi="Georgia"/>
          <w:b/>
        </w:rPr>
      </w:pPr>
      <w:r w:rsidRPr="005C3453">
        <w:rPr>
          <w:rFonts w:ascii="Georgia" w:hAnsi="Georgia"/>
        </w:rPr>
        <w:t>Since many years HRS leading this segment. They are offering an online booking engine to corporate accounts, which is linked at the corporate intranet travel site. Travelers are booking the hotel reservations on their own. HRS are loading the negotiated rates directly into the extranet, but for this way, each hotel has to make a direct agreement with them.</w:t>
      </w:r>
    </w:p>
    <w:p w:rsidR="00691BA5" w:rsidRPr="005C3453" w:rsidRDefault="00691BA5" w:rsidP="00691BA5">
      <w:pPr>
        <w:widowControl w:val="0"/>
        <w:adjustRightInd w:val="0"/>
        <w:spacing w:after="0"/>
        <w:rPr>
          <w:rFonts w:ascii="Georgia" w:hAnsi="Georgia"/>
        </w:rPr>
      </w:pPr>
    </w:p>
    <w:p w:rsidR="00691BA5" w:rsidRPr="005C3453" w:rsidRDefault="00691BA5" w:rsidP="00691BA5">
      <w:pPr>
        <w:widowControl w:val="0"/>
        <w:adjustRightInd w:val="0"/>
        <w:spacing w:after="0"/>
        <w:rPr>
          <w:rFonts w:ascii="Georgia" w:hAnsi="Georgia"/>
        </w:rPr>
      </w:pPr>
      <w:r w:rsidRPr="005C3453">
        <w:rPr>
          <w:rFonts w:ascii="Georgia" w:hAnsi="Georgia"/>
        </w:rPr>
        <w:t xml:space="preserve">The better option is to </w:t>
      </w:r>
      <w:r w:rsidRPr="005C3453">
        <w:rPr>
          <w:rFonts w:ascii="Georgia" w:hAnsi="Georgia"/>
          <w:b/>
        </w:rPr>
        <w:t>reject the direct agreement with HRS</w:t>
      </w:r>
      <w:r w:rsidRPr="005C3453">
        <w:rPr>
          <w:rFonts w:ascii="Georgia" w:hAnsi="Georgia"/>
        </w:rPr>
        <w:t xml:space="preserve"> and to load the rates in SynXis, which will be mapped through Amadeus to HRS</w:t>
      </w:r>
    </w:p>
    <w:p w:rsidR="00691BA5" w:rsidRPr="005C3453" w:rsidRDefault="00691BA5" w:rsidP="00691BA5">
      <w:pPr>
        <w:widowControl w:val="0"/>
        <w:adjustRightInd w:val="0"/>
        <w:spacing w:after="0"/>
        <w:rPr>
          <w:rFonts w:ascii="Georgia" w:hAnsi="Georgia"/>
          <w:b/>
        </w:rPr>
      </w:pPr>
    </w:p>
    <w:p w:rsidR="00691BA5" w:rsidRPr="005C3453" w:rsidRDefault="00691BA5" w:rsidP="00D024B0">
      <w:pPr>
        <w:pStyle w:val="ListParagraph"/>
        <w:widowControl w:val="0"/>
        <w:numPr>
          <w:ilvl w:val="0"/>
          <w:numId w:val="14"/>
        </w:numPr>
        <w:adjustRightInd w:val="0"/>
        <w:spacing w:after="0"/>
        <w:rPr>
          <w:rFonts w:ascii="Georgia" w:hAnsi="Georgia"/>
          <w:b/>
        </w:rPr>
      </w:pPr>
      <w:r w:rsidRPr="005C3453">
        <w:rPr>
          <w:rFonts w:ascii="Georgia" w:hAnsi="Georgia"/>
          <w:b/>
        </w:rPr>
        <w:t>Meta Search Engines</w:t>
      </w:r>
    </w:p>
    <w:p w:rsidR="00691BA5" w:rsidRPr="005C3453" w:rsidRDefault="00691BA5" w:rsidP="00691BA5">
      <w:pPr>
        <w:widowControl w:val="0"/>
        <w:adjustRightInd w:val="0"/>
        <w:spacing w:after="0"/>
        <w:rPr>
          <w:rFonts w:ascii="Georgia" w:hAnsi="Georgia"/>
          <w:b/>
        </w:rPr>
      </w:pPr>
      <w:r w:rsidRPr="005C3453">
        <w:rPr>
          <w:rFonts w:ascii="Georgia" w:hAnsi="Georgia"/>
        </w:rPr>
        <w:t>Travel Managers are offering their travelers tools to shop the best rate in partner hotels from different areas:</w:t>
      </w:r>
    </w:p>
    <w:p w:rsidR="00691BA5" w:rsidRPr="005C3453" w:rsidRDefault="00691BA5" w:rsidP="00691BA5">
      <w:pPr>
        <w:rPr>
          <w:rFonts w:ascii="Georgia" w:hAnsi="Georgia"/>
        </w:rPr>
      </w:pPr>
      <w:r w:rsidRPr="005C3453">
        <w:rPr>
          <w:rFonts w:ascii="Georgia" w:hAnsi="Georgia"/>
        </w:rPr>
        <w:t>Siemens: Siemens Travel Net (STN) is giving a travel agent or traveler directly the best rate through GDS, OTA’s and Tour Operators</w:t>
      </w:r>
    </w:p>
    <w:p w:rsidR="00866046" w:rsidRPr="005C3453" w:rsidRDefault="00691BA5" w:rsidP="00691BA5">
      <w:pPr>
        <w:rPr>
          <w:rFonts w:ascii="Georgia" w:hAnsi="Georgia"/>
          <w:b/>
          <w:u w:val="single"/>
          <w:lang w:val="en-GB"/>
        </w:rPr>
      </w:pPr>
      <w:r w:rsidRPr="005C3453">
        <w:rPr>
          <w:rFonts w:ascii="Georgia" w:hAnsi="Georgia"/>
        </w:rPr>
        <w:t xml:space="preserve">Daimler: Trip Source by BCD, which is a tool for agents and travelers to get the best rate through GDS and selected OTA’s </w:t>
      </w:r>
      <w:r w:rsidR="00866046" w:rsidRPr="005C3453">
        <w:rPr>
          <w:rFonts w:ascii="Georgia" w:hAnsi="Georgia"/>
          <w:b/>
        </w:rPr>
        <w:br/>
      </w:r>
    </w:p>
    <w:p w:rsidR="00C71659" w:rsidRDefault="00C71659" w:rsidP="00691BA5">
      <w:pPr>
        <w:widowControl w:val="0"/>
        <w:adjustRightInd w:val="0"/>
        <w:spacing w:after="0"/>
        <w:ind w:left="360"/>
        <w:jc w:val="center"/>
        <w:rPr>
          <w:rStyle w:val="Hyperlink"/>
          <w:rFonts w:ascii="Georgia" w:hAnsi="Georgia"/>
        </w:rPr>
      </w:pPr>
      <w:r w:rsidRPr="005C3453">
        <w:rPr>
          <w:rFonts w:ascii="Georgia" w:hAnsi="Georgia" w:cs="Times New Roman"/>
          <w:b/>
          <w:bCs/>
          <w:color w:val="000000"/>
          <w:lang w:val="en"/>
        </w:rPr>
        <w:t>Contact for this market all based in Munich, Germany</w:t>
      </w:r>
      <w:r w:rsidRPr="005C3453">
        <w:rPr>
          <w:rFonts w:ascii="Georgia" w:hAnsi="Georgia" w:cs="Times New Roman"/>
          <w:b/>
          <w:bCs/>
          <w:color w:val="000000"/>
          <w:lang w:val="en"/>
        </w:rPr>
        <w:br/>
      </w:r>
      <w:r w:rsidRPr="005C3453">
        <w:rPr>
          <w:rFonts w:ascii="Georgia" w:hAnsi="Georgia"/>
        </w:rPr>
        <w:t xml:space="preserve">Stephan Brauer (Leisure | Corporate) </w:t>
      </w:r>
      <w:hyperlink r:id="rId21" w:history="1">
        <w:r w:rsidRPr="005C3453">
          <w:rPr>
            <w:rStyle w:val="Hyperlink"/>
            <w:rFonts w:ascii="Georgia" w:hAnsi="Georgia"/>
          </w:rPr>
          <w:t>SBrauer@preferredhotels.com</w:t>
        </w:r>
      </w:hyperlink>
      <w:r w:rsidRPr="005C3453">
        <w:rPr>
          <w:rFonts w:ascii="Georgia" w:hAnsi="Georgia"/>
        </w:rPr>
        <w:br/>
        <w:t xml:space="preserve">Koray Sormagec (Corporate | Consortia) </w:t>
      </w:r>
      <w:hyperlink r:id="rId22" w:history="1">
        <w:r w:rsidRPr="005C3453">
          <w:rPr>
            <w:rStyle w:val="Hyperlink"/>
            <w:rFonts w:ascii="Georgia" w:hAnsi="Georgia"/>
          </w:rPr>
          <w:t>KSormagec@preferredhotels.com</w:t>
        </w:r>
      </w:hyperlink>
      <w:r w:rsidRPr="005C3453">
        <w:rPr>
          <w:rFonts w:ascii="Georgia" w:hAnsi="Georgia"/>
        </w:rPr>
        <w:t xml:space="preserve">  </w:t>
      </w:r>
      <w:r w:rsidRPr="005C3453">
        <w:rPr>
          <w:rFonts w:ascii="Georgia" w:hAnsi="Georgia"/>
        </w:rPr>
        <w:br/>
        <w:t xml:space="preserve"> Stefan Schoewel (Groups Business) </w:t>
      </w:r>
      <w:hyperlink r:id="rId23" w:history="1">
        <w:r w:rsidRPr="005C3453">
          <w:rPr>
            <w:rStyle w:val="Hyperlink"/>
            <w:rFonts w:ascii="Georgia" w:hAnsi="Georgia"/>
          </w:rPr>
          <w:t>SSchoewel@preferredhotels.com</w:t>
        </w:r>
      </w:hyperlink>
    </w:p>
    <w:p w:rsidR="005C3453" w:rsidRPr="005C3453" w:rsidRDefault="005C3453" w:rsidP="00691BA5">
      <w:pPr>
        <w:widowControl w:val="0"/>
        <w:adjustRightInd w:val="0"/>
        <w:spacing w:after="0"/>
        <w:ind w:left="360"/>
        <w:jc w:val="center"/>
        <w:rPr>
          <w:rFonts w:ascii="Georgia" w:hAnsi="Georgia"/>
          <w:u w:val="single"/>
        </w:rPr>
      </w:pPr>
    </w:p>
    <w:p w:rsidR="00C71659" w:rsidRPr="005C3453" w:rsidRDefault="00C71659" w:rsidP="00691BA5">
      <w:pPr>
        <w:autoSpaceDE w:val="0"/>
        <w:autoSpaceDN w:val="0"/>
        <w:adjustRightInd w:val="0"/>
        <w:spacing w:after="0"/>
        <w:rPr>
          <w:rFonts w:ascii="Georgia" w:hAnsi="Georgia" w:cs="Times New Roman"/>
          <w:bCs/>
          <w:u w:val="single"/>
          <w:lang w:val="en"/>
        </w:rPr>
      </w:pPr>
      <w:r w:rsidRPr="005C3453">
        <w:rPr>
          <w:rFonts w:ascii="Georgia" w:hAnsi="Georgia" w:cs="Times New Roman"/>
          <w:bCs/>
          <w:u w:val="single"/>
          <w:lang w:val="en"/>
        </w:rPr>
        <w:t>Eastern Europe</w:t>
      </w:r>
    </w:p>
    <w:p w:rsidR="005C3453" w:rsidRPr="005C3453" w:rsidRDefault="005C3453" w:rsidP="00D024B0">
      <w:pPr>
        <w:pStyle w:val="NormalWeb"/>
        <w:numPr>
          <w:ilvl w:val="0"/>
          <w:numId w:val="15"/>
        </w:numPr>
        <w:rPr>
          <w:rFonts w:ascii="Georgia" w:hAnsi="Georgia"/>
          <w:sz w:val="22"/>
          <w:szCs w:val="22"/>
          <w:lang w:val="en-US"/>
        </w:rPr>
      </w:pPr>
      <w:r w:rsidRPr="005C3453">
        <w:rPr>
          <w:rFonts w:ascii="Georgia" w:hAnsi="Georgia"/>
          <w:sz w:val="22"/>
          <w:szCs w:val="22"/>
          <w:lang w:val="en-US"/>
        </w:rPr>
        <w:t xml:space="preserve">There is some increase towards group travel in the USA, Latin America etc for small groups under 20 rooms (top executives of companies), as well as the corporate clients still compare the rates offered by hotels directly and DMCs. </w:t>
      </w:r>
    </w:p>
    <w:p w:rsidR="005C3453" w:rsidRPr="005C3453" w:rsidRDefault="005C3453" w:rsidP="00D024B0">
      <w:pPr>
        <w:pStyle w:val="NormalWeb"/>
        <w:numPr>
          <w:ilvl w:val="0"/>
          <w:numId w:val="15"/>
        </w:numPr>
        <w:rPr>
          <w:rFonts w:ascii="Georgia" w:hAnsi="Georgia"/>
          <w:sz w:val="22"/>
          <w:szCs w:val="22"/>
          <w:lang w:val="en-US"/>
        </w:rPr>
      </w:pPr>
      <w:r w:rsidRPr="005C3453">
        <w:rPr>
          <w:rFonts w:ascii="Georgia" w:hAnsi="Georgia"/>
          <w:sz w:val="22"/>
          <w:szCs w:val="22"/>
          <w:lang w:val="en-US"/>
        </w:rPr>
        <w:t>There is an increased demand for residences and serviced apartments for the business trips and long stay travelers, staying more than 2 weeks.</w:t>
      </w:r>
    </w:p>
    <w:p w:rsidR="005C3453" w:rsidRPr="005C3453" w:rsidRDefault="005C3453" w:rsidP="005C3453">
      <w:pPr>
        <w:pStyle w:val="NormalWeb"/>
        <w:ind w:left="360"/>
        <w:rPr>
          <w:rFonts w:ascii="Georgia" w:hAnsi="Georgia"/>
          <w:i/>
          <w:sz w:val="22"/>
          <w:szCs w:val="22"/>
          <w:lang w:val="en-US"/>
        </w:rPr>
      </w:pPr>
      <w:r w:rsidRPr="005C3453">
        <w:rPr>
          <w:rFonts w:ascii="Georgia" w:hAnsi="Georgia"/>
          <w:i/>
          <w:sz w:val="22"/>
          <w:szCs w:val="22"/>
          <w:lang w:val="en-US"/>
        </w:rPr>
        <w:t>B2B relationship with travel and corporate partners.</w:t>
      </w:r>
    </w:p>
    <w:p w:rsidR="005C3453" w:rsidRPr="005C3453" w:rsidRDefault="005C3453" w:rsidP="00D024B0">
      <w:pPr>
        <w:pStyle w:val="NormalWeb"/>
        <w:numPr>
          <w:ilvl w:val="0"/>
          <w:numId w:val="14"/>
        </w:numPr>
        <w:rPr>
          <w:rFonts w:ascii="Georgia" w:hAnsi="Georgia"/>
          <w:i/>
          <w:sz w:val="22"/>
          <w:szCs w:val="22"/>
          <w:lang w:val="en-US"/>
        </w:rPr>
      </w:pPr>
      <w:r w:rsidRPr="005C3453">
        <w:rPr>
          <w:rFonts w:ascii="Georgia" w:hAnsi="Georgia"/>
          <w:sz w:val="22"/>
          <w:szCs w:val="22"/>
          <w:lang w:val="en-US"/>
        </w:rPr>
        <w:t>Along with Moscow, St. Petersburg, Almaty (Kazakhstan) and Baku (Azerbajan) the new destinations have been added to the calendar of events such as  road shows in the Baltic States (including the dinner with AmEX MTS Latvia), as well as in Vladivostok-Khabarovsk (Far East of Russia, on the border of China and Japan), and in a few cities of Ukraine to meet the increasing demand towards the increase of outbound travel out of these destinations.</w:t>
      </w:r>
    </w:p>
    <w:p w:rsidR="00C71659" w:rsidRPr="005C3453" w:rsidRDefault="00C71659" w:rsidP="00691BA5">
      <w:pPr>
        <w:pStyle w:val="NormalWeb"/>
        <w:spacing w:line="276" w:lineRule="auto"/>
        <w:ind w:left="720"/>
        <w:jc w:val="center"/>
        <w:rPr>
          <w:rFonts w:ascii="Georgia" w:hAnsi="Georgia"/>
          <w:sz w:val="22"/>
          <w:szCs w:val="22"/>
          <w:lang w:val="en-US"/>
        </w:rPr>
      </w:pPr>
      <w:r w:rsidRPr="005C3453">
        <w:rPr>
          <w:rFonts w:ascii="Georgia" w:hAnsi="Georgia"/>
          <w:b/>
          <w:bCs/>
          <w:color w:val="000000"/>
          <w:sz w:val="22"/>
          <w:szCs w:val="22"/>
          <w:lang w:val="en"/>
        </w:rPr>
        <w:t xml:space="preserve">Contact for this market based in Moscow, Russia </w:t>
      </w:r>
      <w:r w:rsidRPr="005C3453">
        <w:rPr>
          <w:rFonts w:ascii="Georgia" w:hAnsi="Georgia"/>
          <w:b/>
          <w:bCs/>
          <w:color w:val="000000"/>
          <w:sz w:val="22"/>
          <w:szCs w:val="22"/>
          <w:lang w:val="en"/>
        </w:rPr>
        <w:br/>
      </w:r>
      <w:r w:rsidRPr="005C3453">
        <w:rPr>
          <w:rFonts w:ascii="Georgia" w:hAnsi="Georgia"/>
          <w:sz w:val="22"/>
          <w:szCs w:val="22"/>
          <w:lang w:val="en-US"/>
        </w:rPr>
        <w:t xml:space="preserve">Elvira Tarasenko </w:t>
      </w:r>
      <w:hyperlink r:id="rId24" w:history="1">
        <w:r w:rsidRPr="005C3453">
          <w:rPr>
            <w:rStyle w:val="Hyperlink"/>
            <w:rFonts w:ascii="Georgia" w:hAnsi="Georgia"/>
            <w:sz w:val="22"/>
            <w:szCs w:val="22"/>
            <w:lang w:val="en-US"/>
          </w:rPr>
          <w:t>etarasenko@preferredhotels.com</w:t>
        </w:r>
      </w:hyperlink>
    </w:p>
    <w:p w:rsidR="00C71659" w:rsidRPr="005C3453" w:rsidRDefault="00C71659" w:rsidP="00691BA5">
      <w:pPr>
        <w:autoSpaceDE w:val="0"/>
        <w:autoSpaceDN w:val="0"/>
        <w:adjustRightInd w:val="0"/>
        <w:spacing w:after="0"/>
        <w:rPr>
          <w:rFonts w:ascii="Georgia" w:hAnsi="Georgia" w:cs="Times New Roman"/>
          <w:bCs/>
          <w:u w:val="single"/>
          <w:lang w:val="en"/>
        </w:rPr>
      </w:pPr>
      <w:r w:rsidRPr="00FE6CF6">
        <w:rPr>
          <w:rFonts w:ascii="Georgia" w:hAnsi="Georgia" w:cs="Times New Roman"/>
          <w:bCs/>
          <w:u w:val="single"/>
          <w:lang w:val="en"/>
        </w:rPr>
        <w:t>France</w:t>
      </w:r>
    </w:p>
    <w:p w:rsidR="00FF03FD" w:rsidRDefault="00A92421" w:rsidP="00D024B0">
      <w:pPr>
        <w:pStyle w:val="ListParagraph"/>
        <w:numPr>
          <w:ilvl w:val="0"/>
          <w:numId w:val="4"/>
        </w:numPr>
        <w:spacing w:after="0"/>
        <w:rPr>
          <w:rFonts w:ascii="Georgia" w:eastAsia="MS Mincho" w:hAnsi="Georgia" w:cs="Times New Roman"/>
        </w:rPr>
      </w:pPr>
      <w:r w:rsidRPr="00FF03FD">
        <w:rPr>
          <w:rFonts w:ascii="Georgia" w:eastAsia="MS Mincho" w:hAnsi="Georgia" w:cs="Times New Roman"/>
        </w:rPr>
        <w:t xml:space="preserve">CWT lost one of their most important and historical clients: Orange. However, the list of the clients they serve remains quite stable with 94% </w:t>
      </w:r>
      <w:r w:rsidR="00FF03FD" w:rsidRPr="00FF03FD">
        <w:rPr>
          <w:rFonts w:ascii="Georgia" w:eastAsia="MS Mincho" w:hAnsi="Georgia" w:cs="Times New Roman"/>
        </w:rPr>
        <w:t xml:space="preserve">of loyal </w:t>
      </w:r>
      <w:r w:rsidRPr="00FF03FD">
        <w:rPr>
          <w:rFonts w:ascii="Georgia" w:eastAsia="MS Mincho" w:hAnsi="Georgia" w:cs="Times New Roman"/>
        </w:rPr>
        <w:t>clients</w:t>
      </w:r>
      <w:r w:rsidR="00FF03FD">
        <w:rPr>
          <w:rFonts w:ascii="Georgia" w:eastAsia="MS Mincho" w:hAnsi="Georgia" w:cs="Times New Roman"/>
        </w:rPr>
        <w:t>, and they recently won a new one: Servier</w:t>
      </w:r>
      <w:r w:rsidR="00FF03FD" w:rsidRPr="00FF03FD">
        <w:rPr>
          <w:rFonts w:ascii="Georgia" w:eastAsia="MS Mincho" w:hAnsi="Georgia" w:cs="Times New Roman"/>
        </w:rPr>
        <w:t>.</w:t>
      </w:r>
      <w:r w:rsidRPr="00FF03FD">
        <w:rPr>
          <w:rFonts w:ascii="Georgia" w:eastAsia="MS Mincho" w:hAnsi="Georgia" w:cs="Times New Roman"/>
        </w:rPr>
        <w:t xml:space="preserve"> </w:t>
      </w:r>
    </w:p>
    <w:p w:rsidR="00FF03FD" w:rsidRDefault="00FF03FD" w:rsidP="00FF03FD">
      <w:pPr>
        <w:pStyle w:val="ListParagraph"/>
        <w:spacing w:after="0"/>
        <w:rPr>
          <w:rFonts w:ascii="Georgia" w:eastAsia="MS Mincho" w:hAnsi="Georgia" w:cs="Times New Roman"/>
        </w:rPr>
      </w:pPr>
      <w:r>
        <w:rPr>
          <w:rFonts w:ascii="Georgia" w:eastAsia="MS Mincho" w:hAnsi="Georgia" w:cs="Times New Roman"/>
        </w:rPr>
        <w:t xml:space="preserve">This year, they close 2 BTCs, in Nantes and Toulon, but keep the ones in Lille (BNP &amp; Total), Bordeaux, </w:t>
      </w:r>
      <w:r w:rsidR="00CB0E8F">
        <w:rPr>
          <w:rFonts w:ascii="Georgia" w:eastAsia="MS Mincho" w:hAnsi="Georgia" w:cs="Times New Roman"/>
        </w:rPr>
        <w:t xml:space="preserve">Belfort (GE, e-center), Saint-Etienne (Thales, Renault-Nissan), Nanterre (Kering) and Clermont-Ferrand (Michelin). </w:t>
      </w:r>
    </w:p>
    <w:p w:rsidR="00FF03FD" w:rsidRDefault="00DC485D" w:rsidP="00D024B0">
      <w:pPr>
        <w:pStyle w:val="ListParagraph"/>
        <w:numPr>
          <w:ilvl w:val="0"/>
          <w:numId w:val="4"/>
        </w:numPr>
        <w:spacing w:after="0"/>
        <w:rPr>
          <w:rFonts w:ascii="Georgia" w:eastAsia="MS Mincho" w:hAnsi="Georgia" w:cs="Times New Roman"/>
          <w:lang w:val="fr-FR"/>
        </w:rPr>
      </w:pPr>
      <w:r>
        <w:rPr>
          <w:rFonts w:ascii="Georgia" w:eastAsia="MS Mincho" w:hAnsi="Georgia" w:cs="Times New Roman"/>
        </w:rPr>
        <w:t xml:space="preserve">Corporate RFP main trend: more and more French companies now work on a 2 years Hotel Program. </w:t>
      </w:r>
      <w:r w:rsidRPr="00DC485D">
        <w:rPr>
          <w:rFonts w:ascii="Georgia" w:eastAsia="MS Mincho" w:hAnsi="Georgia" w:cs="Times New Roman"/>
          <w:lang w:val="fr-FR"/>
        </w:rPr>
        <w:t>Airbus (2017-2018), Credit Agricole (2017-2018), Kering (2017-2018), L’Oreal (2018-2019), LVMH (2018-2019), Nestlé (2018-2019), Orange (2017-2018), Société Générale (2018-2019)</w:t>
      </w:r>
      <w:r>
        <w:rPr>
          <w:rFonts w:ascii="Georgia" w:eastAsia="MS Mincho" w:hAnsi="Georgia" w:cs="Times New Roman"/>
          <w:lang w:val="fr-FR"/>
        </w:rPr>
        <w:t>, Total (2017-2018)</w:t>
      </w:r>
      <w:r w:rsidR="009654EB">
        <w:rPr>
          <w:rFonts w:ascii="Georgia" w:eastAsia="MS Mincho" w:hAnsi="Georgia" w:cs="Times New Roman"/>
          <w:lang w:val="fr-FR"/>
        </w:rPr>
        <w:t>, Vodafone (2017-2018)</w:t>
      </w:r>
      <w:r>
        <w:rPr>
          <w:rFonts w:ascii="Georgia" w:eastAsia="MS Mincho" w:hAnsi="Georgia" w:cs="Times New Roman"/>
          <w:lang w:val="fr-FR"/>
        </w:rPr>
        <w:t>.</w:t>
      </w:r>
    </w:p>
    <w:p w:rsidR="00FE6CF6" w:rsidRDefault="00FE6CF6" w:rsidP="00D024B0">
      <w:pPr>
        <w:pStyle w:val="ListParagraph"/>
        <w:numPr>
          <w:ilvl w:val="0"/>
          <w:numId w:val="4"/>
        </w:numPr>
        <w:spacing w:after="0"/>
        <w:rPr>
          <w:rFonts w:ascii="Georgia" w:eastAsia="MS Mincho" w:hAnsi="Georgia" w:cs="Times New Roman"/>
        </w:rPr>
      </w:pPr>
      <w:r>
        <w:rPr>
          <w:rFonts w:ascii="Georgia" w:eastAsia="MS Mincho" w:hAnsi="Georgia" w:cs="Times New Roman"/>
        </w:rPr>
        <w:lastRenderedPageBreak/>
        <w:t>Some accounts which RFPs are</w:t>
      </w:r>
      <w:r w:rsidRPr="00FE6CF6">
        <w:rPr>
          <w:rFonts w:ascii="Georgia" w:eastAsia="MS Mincho" w:hAnsi="Georgia" w:cs="Times New Roman"/>
        </w:rPr>
        <w:t xml:space="preserve"> handled by Advito tend to proceed to </w:t>
      </w:r>
      <w:r>
        <w:rPr>
          <w:rFonts w:ascii="Georgia" w:eastAsia="MS Mincho" w:hAnsi="Georgia" w:cs="Times New Roman"/>
        </w:rPr>
        <w:t>a fast track (Nestlé, Sanofi-Aventis). Historical Hotels in the program which register the highest volumes of room nights are offered to accept the accounts specific requirements (mainly target rates). If they accept, they are automatically accepted in the coming year Hotel Program.</w:t>
      </w:r>
    </w:p>
    <w:p w:rsidR="009654EB" w:rsidRPr="00FE6CF6" w:rsidRDefault="009654EB" w:rsidP="00D024B0">
      <w:pPr>
        <w:pStyle w:val="ListParagraph"/>
        <w:numPr>
          <w:ilvl w:val="0"/>
          <w:numId w:val="4"/>
        </w:numPr>
        <w:spacing w:after="0"/>
        <w:rPr>
          <w:rFonts w:ascii="Georgia" w:eastAsia="MS Mincho" w:hAnsi="Georgia" w:cs="Times New Roman"/>
        </w:rPr>
      </w:pPr>
      <w:r>
        <w:rPr>
          <w:rFonts w:ascii="Georgia" w:eastAsia="MS Mincho" w:hAnsi="Georgia" w:cs="Times New Roman"/>
        </w:rPr>
        <w:t>Virtual payment acceptance is not yet mandatory for hotels but this is now more and more an important selection criteria (ie: Kering, L’Oreal…).</w:t>
      </w:r>
    </w:p>
    <w:p w:rsidR="00DC485D" w:rsidRPr="00FE6CF6" w:rsidRDefault="00DC485D" w:rsidP="00DC485D">
      <w:pPr>
        <w:spacing w:after="0"/>
        <w:rPr>
          <w:rFonts w:ascii="Georgia" w:eastAsia="MS Mincho" w:hAnsi="Georgia" w:cs="Times New Roman"/>
        </w:rPr>
      </w:pPr>
    </w:p>
    <w:p w:rsidR="00C71659" w:rsidRPr="005C3453" w:rsidRDefault="00C71659" w:rsidP="00691BA5">
      <w:pPr>
        <w:spacing w:after="0"/>
        <w:jc w:val="center"/>
        <w:rPr>
          <w:rFonts w:ascii="Georgia" w:eastAsia="Times New Roman" w:hAnsi="Georgia" w:cs="Times New Roman"/>
          <w:b/>
          <w:bCs/>
          <w:color w:val="000000"/>
          <w:lang w:val="en" w:eastAsia="en-GB"/>
        </w:rPr>
      </w:pPr>
      <w:r w:rsidRPr="005C3453">
        <w:rPr>
          <w:rFonts w:ascii="Georgia" w:eastAsia="Times New Roman" w:hAnsi="Georgia" w:cs="Times New Roman"/>
          <w:b/>
          <w:bCs/>
          <w:color w:val="000000"/>
          <w:lang w:val="en" w:eastAsia="en-GB"/>
        </w:rPr>
        <w:t xml:space="preserve">Contact for this market is based Paris, France </w:t>
      </w:r>
    </w:p>
    <w:p w:rsidR="00C71659" w:rsidRPr="005C3453" w:rsidRDefault="00C71659" w:rsidP="00691BA5">
      <w:pPr>
        <w:spacing w:after="0"/>
        <w:jc w:val="center"/>
        <w:rPr>
          <w:rFonts w:ascii="Georgia" w:hAnsi="Georgia" w:cs="Times New Roman"/>
          <w:b/>
          <w:u w:val="single"/>
          <w:lang w:val="en-GB"/>
        </w:rPr>
      </w:pPr>
      <w:r w:rsidRPr="005C3453">
        <w:rPr>
          <w:rFonts w:ascii="Georgia" w:eastAsia="Times New Roman" w:hAnsi="Georgia" w:cs="Times New Roman"/>
          <w:bCs/>
          <w:color w:val="000000"/>
          <w:lang w:val="en" w:eastAsia="en-GB"/>
        </w:rPr>
        <w:t>Stephane Marcet</w:t>
      </w:r>
      <w:r w:rsidRPr="005C3453">
        <w:rPr>
          <w:rFonts w:ascii="Georgia" w:hAnsi="Georgia"/>
        </w:rPr>
        <w:t xml:space="preserve"> </w:t>
      </w:r>
      <w:hyperlink r:id="rId25" w:history="1">
        <w:r w:rsidRPr="005C3453">
          <w:rPr>
            <w:rStyle w:val="Hyperlink"/>
            <w:rFonts w:ascii="Georgia" w:hAnsi="Georgia"/>
            <w:lang w:val="en-GB"/>
          </w:rPr>
          <w:t>smarcet@preferredhotels.com</w:t>
        </w:r>
      </w:hyperlink>
      <w:r w:rsidRPr="005C3453">
        <w:rPr>
          <w:rFonts w:ascii="Georgia" w:hAnsi="Georgia" w:cs="Times New Roman"/>
          <w:b/>
          <w:color w:val="0000FF"/>
          <w:u w:val="single"/>
          <w:lang w:val="en-GB"/>
        </w:rPr>
        <w:t xml:space="preserve"> </w:t>
      </w:r>
    </w:p>
    <w:p w:rsidR="00C71659" w:rsidRPr="005C3453" w:rsidRDefault="00C71659" w:rsidP="00691BA5">
      <w:pPr>
        <w:autoSpaceDE w:val="0"/>
        <w:autoSpaceDN w:val="0"/>
        <w:adjustRightInd w:val="0"/>
        <w:spacing w:after="0"/>
        <w:rPr>
          <w:rFonts w:ascii="Georgia" w:hAnsi="Georgia" w:cs="Times New Roman"/>
          <w:bCs/>
          <w:lang w:val="en"/>
        </w:rPr>
      </w:pPr>
    </w:p>
    <w:p w:rsidR="00C71659" w:rsidRPr="005C3453" w:rsidRDefault="00C71659" w:rsidP="00691BA5">
      <w:pPr>
        <w:autoSpaceDE w:val="0"/>
        <w:autoSpaceDN w:val="0"/>
        <w:adjustRightInd w:val="0"/>
        <w:spacing w:after="0"/>
        <w:rPr>
          <w:rFonts w:ascii="Georgia" w:hAnsi="Georgia" w:cs="Times New Roman"/>
          <w:bCs/>
          <w:u w:val="single"/>
          <w:lang w:val="en"/>
        </w:rPr>
      </w:pPr>
      <w:r w:rsidRPr="005C3453">
        <w:rPr>
          <w:rFonts w:ascii="Georgia" w:hAnsi="Georgia" w:cs="Times New Roman"/>
          <w:bCs/>
          <w:u w:val="single"/>
          <w:lang w:val="en"/>
        </w:rPr>
        <w:t xml:space="preserve">Iberian Peninsula </w:t>
      </w:r>
    </w:p>
    <w:p w:rsidR="00C71659" w:rsidRPr="005C3453" w:rsidRDefault="00C71659" w:rsidP="00691BA5">
      <w:pPr>
        <w:autoSpaceDE w:val="0"/>
        <w:autoSpaceDN w:val="0"/>
        <w:adjustRightInd w:val="0"/>
        <w:spacing w:after="0"/>
        <w:rPr>
          <w:rFonts w:ascii="Georgia" w:hAnsi="Georgia" w:cs="Times New Roman"/>
          <w:bCs/>
          <w:u w:val="single"/>
          <w:lang w:val="en"/>
        </w:rPr>
      </w:pPr>
    </w:p>
    <w:p w:rsidR="008414EA" w:rsidRPr="005C3453" w:rsidRDefault="008414EA" w:rsidP="00D024B0">
      <w:pPr>
        <w:pStyle w:val="NoSpacing"/>
        <w:numPr>
          <w:ilvl w:val="0"/>
          <w:numId w:val="4"/>
        </w:numPr>
        <w:spacing w:line="276" w:lineRule="auto"/>
        <w:rPr>
          <w:rFonts w:ascii="Georgia" w:hAnsi="Georgia" w:cs="Times New Roman"/>
          <w:color w:val="000000" w:themeColor="text1"/>
        </w:rPr>
      </w:pPr>
      <w:r w:rsidRPr="005C3453">
        <w:rPr>
          <w:rFonts w:ascii="Georgia" w:hAnsi="Georgia" w:cs="Times New Roman"/>
          <w:color w:val="000000" w:themeColor="text1"/>
        </w:rPr>
        <w:t>Increase of leisure travelers (business trip with extension for leisure)</w:t>
      </w:r>
    </w:p>
    <w:p w:rsidR="008414EA" w:rsidRPr="005C3453" w:rsidRDefault="008414EA" w:rsidP="00D024B0">
      <w:pPr>
        <w:pStyle w:val="ListParagraph"/>
        <w:numPr>
          <w:ilvl w:val="0"/>
          <w:numId w:val="4"/>
        </w:numPr>
        <w:spacing w:after="0"/>
        <w:rPr>
          <w:rFonts w:ascii="Georgia" w:hAnsi="Georgia"/>
          <w:u w:val="single"/>
          <w:lang w:val="en-ZA"/>
        </w:rPr>
      </w:pPr>
      <w:r w:rsidRPr="005C3453">
        <w:rPr>
          <w:rFonts w:ascii="Georgia" w:hAnsi="Georgia" w:cs="Times New Roman"/>
          <w:color w:val="000000" w:themeColor="text1"/>
        </w:rPr>
        <w:t>AMEX Spain keeps expanding gaining accounts like Disney or Volvo, only recently.</w:t>
      </w:r>
    </w:p>
    <w:p w:rsidR="008414EA" w:rsidRPr="005C3453" w:rsidRDefault="008414EA" w:rsidP="00D024B0">
      <w:pPr>
        <w:pStyle w:val="ListParagraph"/>
        <w:numPr>
          <w:ilvl w:val="0"/>
          <w:numId w:val="4"/>
        </w:numPr>
        <w:spacing w:after="0"/>
        <w:rPr>
          <w:rFonts w:ascii="Georgia" w:hAnsi="Georgia"/>
          <w:u w:val="single"/>
          <w:lang w:val="en-ZA"/>
        </w:rPr>
      </w:pPr>
      <w:r w:rsidRPr="005C3453">
        <w:rPr>
          <w:rFonts w:ascii="Georgia" w:hAnsi="Georgia" w:cs="Times New Roman"/>
          <w:color w:val="000000" w:themeColor="text1"/>
        </w:rPr>
        <w:t>Early Business cases presentations to travel managers, most of RFPs out early September.</w:t>
      </w:r>
    </w:p>
    <w:p w:rsidR="008414EA" w:rsidRPr="005C3453" w:rsidRDefault="008414EA" w:rsidP="00D024B0">
      <w:pPr>
        <w:pStyle w:val="ListParagraph"/>
        <w:numPr>
          <w:ilvl w:val="0"/>
          <w:numId w:val="4"/>
        </w:numPr>
        <w:spacing w:after="0"/>
        <w:rPr>
          <w:rFonts w:ascii="Georgia" w:hAnsi="Georgia"/>
          <w:lang w:val="en-ZA"/>
        </w:rPr>
      </w:pPr>
      <w:r w:rsidRPr="005C3453">
        <w:rPr>
          <w:rFonts w:ascii="Georgia" w:hAnsi="Georgia"/>
          <w:lang w:val="en-ZA"/>
        </w:rPr>
        <w:t xml:space="preserve">New managed account: Grifols, RFP out in September </w:t>
      </w:r>
      <w:hyperlink r:id="rId26" w:history="1">
        <w:r w:rsidRPr="005C3453">
          <w:rPr>
            <w:rStyle w:val="Hyperlink"/>
            <w:rFonts w:ascii="Georgia" w:hAnsi="Georgia"/>
            <w:lang w:val="en-ZA"/>
          </w:rPr>
          <w:t>https://www.grifols.com/en/web/rest-world/our_company</w:t>
        </w:r>
      </w:hyperlink>
    </w:p>
    <w:p w:rsidR="00736F8B" w:rsidRPr="005C3453" w:rsidRDefault="00736F8B" w:rsidP="00691BA5">
      <w:pPr>
        <w:pStyle w:val="NoSpacing"/>
        <w:spacing w:line="276" w:lineRule="auto"/>
        <w:ind w:left="360"/>
        <w:rPr>
          <w:rFonts w:ascii="Georgia" w:hAnsi="Georgia" w:cs="Times New Roman"/>
          <w:color w:val="000000" w:themeColor="text1"/>
        </w:rPr>
      </w:pPr>
    </w:p>
    <w:p w:rsidR="00C71659" w:rsidRPr="005C3453" w:rsidRDefault="00C71659" w:rsidP="00691BA5">
      <w:pPr>
        <w:pStyle w:val="NoSpacing"/>
        <w:spacing w:line="276" w:lineRule="auto"/>
        <w:ind w:left="360"/>
        <w:jc w:val="center"/>
        <w:rPr>
          <w:rFonts w:ascii="Georgia" w:hAnsi="Georgia" w:cs="Times New Roman"/>
          <w:bCs/>
          <w:color w:val="000000"/>
          <w:lang w:val="en"/>
        </w:rPr>
      </w:pPr>
      <w:r w:rsidRPr="005C3453">
        <w:rPr>
          <w:rFonts w:ascii="Georgia" w:hAnsi="Georgia" w:cs="Times New Roman"/>
          <w:b/>
          <w:bCs/>
          <w:color w:val="000000"/>
          <w:lang w:val="en"/>
        </w:rPr>
        <w:t xml:space="preserve">Contact for this market based in Barcelona </w:t>
      </w:r>
      <w:r w:rsidRPr="005C3453">
        <w:rPr>
          <w:rFonts w:ascii="Georgia" w:hAnsi="Georgia" w:cs="Times New Roman"/>
          <w:b/>
          <w:bCs/>
          <w:color w:val="000000"/>
          <w:lang w:val="en"/>
        </w:rPr>
        <w:br/>
      </w:r>
      <w:r w:rsidRPr="005C3453">
        <w:rPr>
          <w:rFonts w:ascii="Georgia" w:hAnsi="Georgia" w:cs="Times New Roman"/>
          <w:color w:val="000000" w:themeColor="text1"/>
        </w:rPr>
        <w:t>Eva Oller</w:t>
      </w:r>
      <w:r w:rsidRPr="005C3453">
        <w:rPr>
          <w:rFonts w:ascii="Georgia" w:hAnsi="Georgia" w:cs="Times New Roman"/>
          <w:b/>
          <w:color w:val="000000" w:themeColor="text1"/>
        </w:rPr>
        <w:t xml:space="preserve"> </w:t>
      </w:r>
      <w:hyperlink r:id="rId27" w:history="1">
        <w:r w:rsidRPr="005C3453">
          <w:rPr>
            <w:rStyle w:val="Hyperlink"/>
            <w:rFonts w:ascii="Georgia" w:hAnsi="Georgia" w:cs="Times New Roman"/>
          </w:rPr>
          <w:t>Eoller@preferredhotels.com</w:t>
        </w:r>
      </w:hyperlink>
    </w:p>
    <w:p w:rsidR="00C71659" w:rsidRPr="005C3453" w:rsidRDefault="00C71659" w:rsidP="00691BA5">
      <w:pPr>
        <w:pStyle w:val="NoSpacing"/>
        <w:spacing w:line="276" w:lineRule="auto"/>
        <w:jc w:val="both"/>
        <w:rPr>
          <w:rFonts w:ascii="Georgia" w:hAnsi="Georgia" w:cs="Times New Roman"/>
          <w:color w:val="000000" w:themeColor="text1"/>
          <w:u w:val="single"/>
        </w:rPr>
      </w:pPr>
      <w:r w:rsidRPr="005C3453">
        <w:rPr>
          <w:rFonts w:ascii="Georgia" w:hAnsi="Georgia" w:cs="Times New Roman"/>
          <w:color w:val="000000" w:themeColor="text1"/>
          <w:u w:val="single"/>
        </w:rPr>
        <w:t>Italy</w:t>
      </w:r>
    </w:p>
    <w:p w:rsidR="00B11EE3" w:rsidRPr="005C3453" w:rsidRDefault="00B11EE3" w:rsidP="00691BA5">
      <w:pPr>
        <w:pStyle w:val="NoSpacing"/>
        <w:spacing w:line="276" w:lineRule="auto"/>
        <w:jc w:val="both"/>
        <w:rPr>
          <w:rFonts w:ascii="Georgia" w:hAnsi="Georgia" w:cs="Times New Roman"/>
          <w:color w:val="000000" w:themeColor="text1"/>
          <w:u w:val="single"/>
        </w:rPr>
      </w:pPr>
    </w:p>
    <w:p w:rsidR="00D024B0" w:rsidRPr="00441138" w:rsidRDefault="00D024B0" w:rsidP="00D024B0">
      <w:pPr>
        <w:pStyle w:val="ListParagraph"/>
        <w:numPr>
          <w:ilvl w:val="0"/>
          <w:numId w:val="19"/>
        </w:numPr>
        <w:spacing w:line="280" w:lineRule="atLeast"/>
        <w:jc w:val="both"/>
        <w:outlineLvl w:val="0"/>
        <w:rPr>
          <w:rFonts w:ascii="Georgia" w:hAnsi="Georgia" w:cs="Tahoma"/>
        </w:rPr>
      </w:pPr>
      <w:r w:rsidRPr="00441138">
        <w:rPr>
          <w:rFonts w:ascii="Georgia" w:hAnsi="Georgia" w:cs="Tahoma"/>
        </w:rPr>
        <w:t xml:space="preserve">The forecast for the Italian economy for 2017  is still positive: with a 1.1 % in value and a 1.3% in volume exports have grown in comparison to the previous year. The expansion is concentrated towards Japan, (+9.6%), China and Czech Republic (+ 6.4% each) , Spain (+6.1%) and Germany (+3.8%). </w:t>
      </w:r>
    </w:p>
    <w:p w:rsidR="00D024B0" w:rsidRPr="00441138" w:rsidRDefault="00D024B0" w:rsidP="00D024B0">
      <w:pPr>
        <w:pStyle w:val="ListParagraph"/>
        <w:numPr>
          <w:ilvl w:val="1"/>
          <w:numId w:val="19"/>
        </w:numPr>
        <w:spacing w:line="280" w:lineRule="atLeast"/>
        <w:jc w:val="both"/>
        <w:outlineLvl w:val="0"/>
        <w:rPr>
          <w:rFonts w:ascii="Georgia" w:hAnsi="Georgia" w:cs="Tahoma"/>
        </w:rPr>
      </w:pPr>
      <w:r w:rsidRPr="00441138">
        <w:rPr>
          <w:rFonts w:ascii="Georgia" w:hAnsi="Georgia" w:cs="Tahoma"/>
        </w:rPr>
        <w:t>Carlson Wagon Lit Italia is experiencing a new organization. The offices based in Bologna, Florence and Padova has been closed and the clients managed in these offices have been relocated to the existing ones. New big acquisitions  is Technimont and Menarini Company.</w:t>
      </w:r>
    </w:p>
    <w:p w:rsidR="00D024B0" w:rsidRPr="00441138" w:rsidRDefault="00D024B0" w:rsidP="00D024B0">
      <w:pPr>
        <w:pStyle w:val="ListParagraph"/>
        <w:numPr>
          <w:ilvl w:val="1"/>
          <w:numId w:val="19"/>
        </w:numPr>
        <w:spacing w:line="280" w:lineRule="atLeast"/>
        <w:jc w:val="both"/>
        <w:outlineLvl w:val="0"/>
        <w:rPr>
          <w:rFonts w:ascii="Georgia" w:hAnsi="Georgia" w:cs="Tahoma"/>
        </w:rPr>
      </w:pPr>
      <w:r w:rsidRPr="00441138">
        <w:rPr>
          <w:rFonts w:ascii="Georgia" w:hAnsi="Georgia"/>
        </w:rPr>
        <w:t xml:space="preserve">The first semester of 2017 has had a positive trend, registering a 10% increase of travels with a 5% increase of travel expenses. The daily average cost for a business travel is around 200 euro. </w:t>
      </w:r>
    </w:p>
    <w:p w:rsidR="00D024B0" w:rsidRPr="00441138" w:rsidRDefault="00D024B0" w:rsidP="00D024B0">
      <w:pPr>
        <w:pStyle w:val="ListParagraph"/>
        <w:numPr>
          <w:ilvl w:val="1"/>
          <w:numId w:val="19"/>
        </w:numPr>
        <w:spacing w:line="280" w:lineRule="atLeast"/>
        <w:jc w:val="both"/>
        <w:outlineLvl w:val="0"/>
        <w:rPr>
          <w:rFonts w:ascii="Georgia" w:hAnsi="Georgia" w:cs="Tahoma"/>
        </w:rPr>
      </w:pPr>
      <w:r w:rsidRPr="00441138">
        <w:rPr>
          <w:rFonts w:ascii="Georgia" w:hAnsi="Georgia"/>
        </w:rPr>
        <w:t>The 2017 confirms New York as the most important out bound destination for the Italian Market (6,2%). Followed by Dubai which is experiencing a decrease (4% vs 4,6% of 2016). Stable the flows towards Shanghai and Hong Kong while Sao Paulo and  San Francisco are decreasing.</w:t>
      </w:r>
    </w:p>
    <w:p w:rsidR="00D024B0" w:rsidRPr="00441138" w:rsidRDefault="00D024B0" w:rsidP="00D024B0">
      <w:pPr>
        <w:pStyle w:val="ListParagraph"/>
        <w:numPr>
          <w:ilvl w:val="1"/>
          <w:numId w:val="19"/>
        </w:numPr>
        <w:spacing w:line="280" w:lineRule="atLeast"/>
        <w:jc w:val="both"/>
        <w:outlineLvl w:val="0"/>
        <w:rPr>
          <w:rFonts w:ascii="Georgia" w:hAnsi="Georgia" w:cs="Tahoma"/>
        </w:rPr>
      </w:pPr>
      <w:r w:rsidRPr="00441138">
        <w:rPr>
          <w:rFonts w:ascii="Georgia" w:hAnsi="Georgia"/>
        </w:rPr>
        <w:t xml:space="preserve">In Europe the main destination remains Paris with more of the 13.2% of the total numbers of business trips.London,Amsterdam and Frankfurt are down.  The two cities that are growing are Brussels (+0,3) and Madrid (+ 0,2). Stable Munich. </w:t>
      </w:r>
    </w:p>
    <w:p w:rsidR="00D024B0" w:rsidRPr="00441138" w:rsidRDefault="00D024B0" w:rsidP="00D024B0">
      <w:pPr>
        <w:pStyle w:val="ListParagraph"/>
        <w:spacing w:line="280" w:lineRule="atLeast"/>
        <w:ind w:left="1440"/>
        <w:jc w:val="both"/>
        <w:outlineLvl w:val="0"/>
        <w:rPr>
          <w:rFonts w:ascii="Georgia" w:hAnsi="Georgia" w:cs="Tahoma"/>
        </w:rPr>
      </w:pPr>
    </w:p>
    <w:p w:rsidR="00D024B0" w:rsidRPr="00441138" w:rsidRDefault="00D024B0" w:rsidP="00D024B0">
      <w:pPr>
        <w:pStyle w:val="ListParagraph"/>
        <w:numPr>
          <w:ilvl w:val="0"/>
          <w:numId w:val="19"/>
        </w:numPr>
        <w:spacing w:line="280" w:lineRule="atLeast"/>
        <w:jc w:val="both"/>
        <w:outlineLvl w:val="0"/>
        <w:rPr>
          <w:rFonts w:ascii="Georgia" w:hAnsi="Georgia" w:cs="Tahoma"/>
        </w:rPr>
      </w:pPr>
      <w:r w:rsidRPr="00441138">
        <w:rPr>
          <w:rFonts w:ascii="Georgia" w:hAnsi="Georgia" w:cs="Tahoma"/>
        </w:rPr>
        <w:t>News from the Air Connections</w:t>
      </w:r>
    </w:p>
    <w:p w:rsidR="00D024B0" w:rsidRPr="00441138" w:rsidRDefault="00D024B0" w:rsidP="00D024B0">
      <w:pPr>
        <w:pStyle w:val="ListParagraph"/>
        <w:numPr>
          <w:ilvl w:val="1"/>
          <w:numId w:val="19"/>
        </w:numPr>
        <w:spacing w:line="280" w:lineRule="atLeast"/>
        <w:jc w:val="both"/>
        <w:outlineLvl w:val="0"/>
        <w:rPr>
          <w:rFonts w:ascii="Georgia" w:hAnsi="Georgia" w:cs="Tahoma"/>
        </w:rPr>
      </w:pPr>
      <w:r w:rsidRPr="00441138">
        <w:rPr>
          <w:rFonts w:ascii="Georgia" w:hAnsi="Georgia" w:cs="Tahoma"/>
        </w:rPr>
        <w:t>Aerolineas Argentinas has increased the number of flights from Roma to Buenos Aires</w:t>
      </w:r>
    </w:p>
    <w:p w:rsidR="00D024B0" w:rsidRPr="00441138" w:rsidRDefault="00D024B0" w:rsidP="00D024B0">
      <w:pPr>
        <w:pStyle w:val="ListParagraph"/>
        <w:numPr>
          <w:ilvl w:val="1"/>
          <w:numId w:val="19"/>
        </w:numPr>
        <w:spacing w:line="280" w:lineRule="atLeast"/>
        <w:jc w:val="both"/>
        <w:outlineLvl w:val="0"/>
        <w:rPr>
          <w:rFonts w:ascii="Georgia" w:hAnsi="Georgia" w:cs="Tahoma"/>
        </w:rPr>
      </w:pPr>
      <w:r w:rsidRPr="00441138">
        <w:rPr>
          <w:rFonts w:ascii="Georgia" w:hAnsi="Georgia" w:cs="Tahoma"/>
        </w:rPr>
        <w:lastRenderedPageBreak/>
        <w:t>Air Transat have reopen the no stop flights from Rome to Montreal, Rome to Toronto, Venice to Montreal, Venice to Toronto</w:t>
      </w:r>
    </w:p>
    <w:p w:rsidR="00D024B0" w:rsidRPr="00441138" w:rsidRDefault="00D024B0" w:rsidP="00D024B0">
      <w:pPr>
        <w:pStyle w:val="ListParagraph"/>
        <w:numPr>
          <w:ilvl w:val="1"/>
          <w:numId w:val="19"/>
        </w:numPr>
        <w:spacing w:line="280" w:lineRule="atLeast"/>
        <w:jc w:val="both"/>
        <w:outlineLvl w:val="0"/>
        <w:rPr>
          <w:rFonts w:ascii="Georgia" w:hAnsi="Georgia" w:cs="Tahoma"/>
        </w:rPr>
      </w:pPr>
      <w:r w:rsidRPr="00441138">
        <w:rPr>
          <w:rFonts w:ascii="Georgia" w:hAnsi="Georgia" w:cs="Tahoma"/>
        </w:rPr>
        <w:t xml:space="preserve">Meridiana has opened a new flight from Milan Malpensa to Moscow </w:t>
      </w:r>
    </w:p>
    <w:p w:rsidR="00D024B0" w:rsidRPr="00441138" w:rsidRDefault="00D024B0" w:rsidP="00D024B0">
      <w:pPr>
        <w:pStyle w:val="ListParagraph"/>
        <w:numPr>
          <w:ilvl w:val="1"/>
          <w:numId w:val="19"/>
        </w:numPr>
        <w:spacing w:line="280" w:lineRule="atLeast"/>
        <w:jc w:val="both"/>
        <w:outlineLvl w:val="0"/>
        <w:rPr>
          <w:rFonts w:ascii="Georgia" w:hAnsi="Georgia" w:cs="Tahoma"/>
        </w:rPr>
      </w:pPr>
      <w:r w:rsidRPr="00441138">
        <w:rPr>
          <w:rFonts w:ascii="Georgia" w:hAnsi="Georgia" w:cs="Tahoma"/>
        </w:rPr>
        <w:t xml:space="preserve">Singapore Airlines is operating a new flight from Milan to Singapore </w:t>
      </w:r>
    </w:p>
    <w:p w:rsidR="00D024B0" w:rsidRPr="00441138" w:rsidRDefault="00D024B0" w:rsidP="00D024B0">
      <w:pPr>
        <w:pStyle w:val="ListParagraph"/>
        <w:numPr>
          <w:ilvl w:val="1"/>
          <w:numId w:val="19"/>
        </w:numPr>
        <w:spacing w:line="280" w:lineRule="atLeast"/>
        <w:jc w:val="both"/>
        <w:outlineLvl w:val="0"/>
        <w:rPr>
          <w:rFonts w:ascii="Georgia" w:hAnsi="Georgia" w:cs="Tahoma"/>
        </w:rPr>
      </w:pPr>
      <w:r w:rsidRPr="00441138">
        <w:rPr>
          <w:rFonts w:ascii="Georgia" w:hAnsi="Georgia" w:cs="Tahoma"/>
        </w:rPr>
        <w:t xml:space="preserve">Easyjet enriches the offer from Milan Malpensa with a new flight to Stockholm </w:t>
      </w:r>
    </w:p>
    <w:p w:rsidR="00B90996" w:rsidRPr="005C3453" w:rsidRDefault="00B90996" w:rsidP="00691BA5">
      <w:pPr>
        <w:pStyle w:val="ListParagraph"/>
        <w:jc w:val="both"/>
        <w:outlineLvl w:val="0"/>
        <w:rPr>
          <w:rFonts w:ascii="Georgia" w:hAnsi="Georgia" w:cs="Tahoma"/>
        </w:rPr>
      </w:pPr>
    </w:p>
    <w:p w:rsidR="00C71659" w:rsidRPr="005C3453" w:rsidRDefault="00C71659" w:rsidP="00691BA5">
      <w:pPr>
        <w:pStyle w:val="NoSpacing"/>
        <w:spacing w:line="276" w:lineRule="auto"/>
        <w:jc w:val="center"/>
        <w:rPr>
          <w:rFonts w:ascii="Georgia" w:hAnsi="Georgia" w:cs="Times New Roman"/>
          <w:b/>
          <w:bCs/>
          <w:color w:val="000000"/>
          <w:lang w:val="en"/>
        </w:rPr>
      </w:pPr>
      <w:r w:rsidRPr="005C3453">
        <w:rPr>
          <w:rFonts w:ascii="Georgia" w:hAnsi="Georgia" w:cs="Times New Roman"/>
          <w:b/>
          <w:bCs/>
          <w:color w:val="000000"/>
          <w:lang w:val="en"/>
        </w:rPr>
        <w:t>Contact for this market is based out of Milan, Italy</w:t>
      </w:r>
    </w:p>
    <w:p w:rsidR="00C71659" w:rsidRPr="005C3453" w:rsidRDefault="00C71659" w:rsidP="00691BA5">
      <w:pPr>
        <w:pStyle w:val="NoSpacing"/>
        <w:spacing w:line="276" w:lineRule="auto"/>
        <w:jc w:val="center"/>
        <w:rPr>
          <w:rFonts w:ascii="Georgia" w:hAnsi="Georgia" w:cs="Times New Roman"/>
          <w:bCs/>
          <w:color w:val="000000"/>
          <w:lang w:val="en"/>
        </w:rPr>
      </w:pPr>
      <w:r w:rsidRPr="005C3453">
        <w:rPr>
          <w:rFonts w:ascii="Georgia" w:hAnsi="Georgia" w:cs="Times New Roman"/>
          <w:bCs/>
          <w:color w:val="000000"/>
          <w:lang w:val="en"/>
        </w:rPr>
        <w:t xml:space="preserve">Silvia Lavazza </w:t>
      </w:r>
      <w:hyperlink r:id="rId28" w:history="1">
        <w:r w:rsidRPr="005C3453">
          <w:rPr>
            <w:rStyle w:val="Hyperlink"/>
            <w:rFonts w:ascii="Georgia" w:hAnsi="Georgia" w:cs="Times New Roman"/>
            <w:bCs/>
            <w:lang w:val="en"/>
          </w:rPr>
          <w:t>slavazza@preferredhotels.com</w:t>
        </w:r>
      </w:hyperlink>
      <w:r w:rsidRPr="005C3453">
        <w:rPr>
          <w:rFonts w:ascii="Georgia" w:hAnsi="Georgia" w:cs="Times New Roman"/>
          <w:bCs/>
          <w:color w:val="000000"/>
          <w:lang w:val="en"/>
        </w:rPr>
        <w:t xml:space="preserve"> </w:t>
      </w:r>
    </w:p>
    <w:p w:rsidR="00097EA0" w:rsidRPr="005C3453" w:rsidRDefault="00097EA0" w:rsidP="00691BA5">
      <w:pPr>
        <w:autoSpaceDE w:val="0"/>
        <w:autoSpaceDN w:val="0"/>
        <w:adjustRightInd w:val="0"/>
        <w:spacing w:after="0"/>
        <w:rPr>
          <w:rFonts w:ascii="Georgia" w:hAnsi="Georgia" w:cs="Times New Roman"/>
          <w:bCs/>
          <w:u w:val="single"/>
          <w:lang w:val="en"/>
        </w:rPr>
      </w:pPr>
    </w:p>
    <w:p w:rsidR="00C71659" w:rsidRPr="005C3453" w:rsidRDefault="00C71659" w:rsidP="00691BA5">
      <w:pPr>
        <w:autoSpaceDE w:val="0"/>
        <w:autoSpaceDN w:val="0"/>
        <w:adjustRightInd w:val="0"/>
        <w:spacing w:after="0"/>
        <w:rPr>
          <w:rFonts w:ascii="Georgia" w:hAnsi="Georgia" w:cs="Times New Roman"/>
          <w:bCs/>
          <w:u w:val="single"/>
          <w:lang w:val="en"/>
        </w:rPr>
      </w:pPr>
      <w:r w:rsidRPr="005C3453">
        <w:rPr>
          <w:rFonts w:ascii="Georgia" w:hAnsi="Georgia" w:cs="Times New Roman"/>
          <w:bCs/>
          <w:u w:val="single"/>
          <w:lang w:val="en"/>
        </w:rPr>
        <w:t xml:space="preserve">Middle East </w:t>
      </w:r>
    </w:p>
    <w:p w:rsidR="00E37757" w:rsidRPr="005C3453" w:rsidRDefault="00E37757" w:rsidP="00691BA5">
      <w:pPr>
        <w:autoSpaceDE w:val="0"/>
        <w:autoSpaceDN w:val="0"/>
        <w:adjustRightInd w:val="0"/>
        <w:spacing w:after="0"/>
        <w:rPr>
          <w:rFonts w:ascii="Georgia" w:hAnsi="Georgia" w:cs="Times New Roman"/>
          <w:bCs/>
          <w:u w:val="single"/>
          <w:lang w:val="en"/>
        </w:rPr>
      </w:pPr>
    </w:p>
    <w:p w:rsidR="008414EA" w:rsidRPr="005C3453" w:rsidRDefault="008414EA" w:rsidP="00D024B0">
      <w:pPr>
        <w:pStyle w:val="ListParagraph"/>
        <w:numPr>
          <w:ilvl w:val="0"/>
          <w:numId w:val="4"/>
        </w:numPr>
        <w:shd w:val="clear" w:color="auto" w:fill="FFFFFF"/>
        <w:spacing w:after="312"/>
        <w:textAlignment w:val="baseline"/>
        <w:rPr>
          <w:rFonts w:ascii="Georgia" w:hAnsi="Georgia" w:cstheme="majorBidi"/>
          <w:shd w:val="clear" w:color="auto" w:fill="FFFFFF"/>
        </w:rPr>
      </w:pPr>
      <w:r w:rsidRPr="005C3453">
        <w:rPr>
          <w:rFonts w:ascii="Georgia" w:hAnsi="Georgia" w:cstheme="majorBidi"/>
          <w:shd w:val="clear" w:color="auto" w:fill="FFFFFF"/>
        </w:rPr>
        <w:t>11 Jul 2017 - A $1.5 billion (AED5.5b) Dubai Food Park project has been unveiled in the 550-million square feet Dubai Wholesale City. The new project was launched in the presence of Dubai Ruler Sheikh Mohammed and is set to enhance the emirate’s competitiveness as “leading regional hub in the food sector and food stuffs re-exports”. In a series of tweet, the Dubai Media Office said that the modern and integrated food park will provide all food-related services under one umbrella. “The food park will be unique for its strategic location and ease of access through all marine, air and land ports,” it said. No details were given on when will work start on the project.</w:t>
      </w:r>
    </w:p>
    <w:p w:rsidR="008414EA" w:rsidRPr="005C3453" w:rsidRDefault="008414EA" w:rsidP="00691BA5">
      <w:pPr>
        <w:pStyle w:val="ListParagraph"/>
        <w:shd w:val="clear" w:color="auto" w:fill="FFFFFF"/>
        <w:spacing w:after="312"/>
        <w:textAlignment w:val="baseline"/>
        <w:rPr>
          <w:rFonts w:ascii="Georgia" w:hAnsi="Georgia" w:cstheme="majorBidi"/>
          <w:shd w:val="clear" w:color="auto" w:fill="FFFFFF"/>
        </w:rPr>
      </w:pPr>
    </w:p>
    <w:p w:rsidR="008414EA" w:rsidRPr="005C3453" w:rsidRDefault="008414EA" w:rsidP="00D024B0">
      <w:pPr>
        <w:pStyle w:val="ListParagraph"/>
        <w:numPr>
          <w:ilvl w:val="0"/>
          <w:numId w:val="4"/>
        </w:numPr>
        <w:shd w:val="clear" w:color="auto" w:fill="FFFFFF"/>
        <w:spacing w:after="312"/>
        <w:textAlignment w:val="baseline"/>
        <w:rPr>
          <w:rFonts w:ascii="Georgia" w:hAnsi="Georgia" w:cstheme="majorBidi"/>
          <w:shd w:val="clear" w:color="auto" w:fill="FFFFFF"/>
        </w:rPr>
      </w:pPr>
      <w:r w:rsidRPr="005C3453">
        <w:rPr>
          <w:rFonts w:ascii="Georgia" w:hAnsi="Georgia" w:cstheme="majorBidi"/>
          <w:shd w:val="clear" w:color="auto" w:fill="FFFFFF"/>
        </w:rPr>
        <w:t>22 Jul 2017 - Emirates on Thursday announced the opening of its 41st dedicated lounge located at Boston Logan International Airport. The lounge, the airline's fourth in the United States, is now open to Emirates First Class and Business Class customers as well as Platinum and Gold members of Skywards, the airline’s frequent flyer program. As part of its ongoing commitment to Boston, the Emirates Lounge at Boston Logan International Airport represents a $6.7 million investment, the airline said in a statement. Located on the upper level of Terminal E, the lounge will overlook gate E – 11 and will offer seating for up to 123 customers. Amenities include LED TVs, leather armchairs, a choice of formal and relaxed seating, bespoke artwork, and a prayer room. A new range of luxury spa products will also be available in the lounge. The lounge will also feature a dedicated dining area with a choice of bar seating, a menu of complimentary hot and cold gourmet buffet and a beverage service including wines from reputable American vineyards. Customers can also enjoy shower facilities, a business centre along with complimentary Wi-Fi service. Emirates’ lounges are an integral part of Emirates’ product and service offerings for our premium and loyal customers,” said Mohammed H Mattar, Emirates’ divisional senior vice president airport services. Emirates started flying to Boston in 2014 and the service has consistently generated demand during the past three years, transporting more than 745,000 passengers from Dubai to Boston, the airline added. In October 2015, Emirates started its second daily service, with an Emirates Boeing 777-300ER aircraft.</w:t>
      </w:r>
    </w:p>
    <w:p w:rsidR="008414EA" w:rsidRPr="005C3453" w:rsidRDefault="008414EA" w:rsidP="00691BA5">
      <w:pPr>
        <w:pStyle w:val="ListParagraph"/>
        <w:shd w:val="clear" w:color="auto" w:fill="FFFFFF"/>
        <w:spacing w:after="312"/>
        <w:textAlignment w:val="baseline"/>
        <w:rPr>
          <w:rFonts w:ascii="Georgia" w:hAnsi="Georgia" w:cstheme="majorBidi"/>
          <w:shd w:val="clear" w:color="auto" w:fill="FFFFFF"/>
        </w:rPr>
      </w:pPr>
    </w:p>
    <w:p w:rsidR="008414EA" w:rsidRPr="005C3453" w:rsidRDefault="008414EA" w:rsidP="00D024B0">
      <w:pPr>
        <w:pStyle w:val="ListParagraph"/>
        <w:numPr>
          <w:ilvl w:val="0"/>
          <w:numId w:val="4"/>
        </w:numPr>
        <w:shd w:val="clear" w:color="auto" w:fill="FFFFFF"/>
        <w:spacing w:after="312"/>
        <w:textAlignment w:val="baseline"/>
        <w:rPr>
          <w:rFonts w:ascii="Georgia" w:hAnsi="Georgia" w:cstheme="majorBidi"/>
          <w:shd w:val="clear" w:color="auto" w:fill="FFFFFF"/>
        </w:rPr>
      </w:pPr>
      <w:r w:rsidRPr="005C3453">
        <w:rPr>
          <w:rFonts w:ascii="Georgia" w:hAnsi="Georgia" w:cstheme="majorBidi"/>
          <w:shd w:val="clear" w:color="auto" w:fill="FFFFFF"/>
        </w:rPr>
        <w:t xml:space="preserve">23 Jul 2017 - New $30m private jet terminal being developed in the UAE. Sharjah Airport Authority will invest $30 million (AED110m) in a new private jet terminal at Sharjah International Airport. The authority said it has signed two commercial agreements with Gama Support Services, the first is to build and operate a private jet </w:t>
      </w:r>
      <w:r w:rsidRPr="005C3453">
        <w:rPr>
          <w:rFonts w:ascii="Georgia" w:hAnsi="Georgia" w:cstheme="majorBidi"/>
          <w:shd w:val="clear" w:color="auto" w:fill="FFFFFF"/>
        </w:rPr>
        <w:lastRenderedPageBreak/>
        <w:t>terminal, while the second agreement allows Gama to provide ground handling services to business jet owners and crew members at the terminal The new terminal will cover an area of over 40,000 square metres and comprises two private jet hangars, with the capacity to accommodate two large big business jets. It will also include resting areas and lounges, duty free shops and the latest technologies to expedite passport control and customs procedures. The project will also include an aircraft fuelling unit, aircraft parking apron for business jets and car parking spaces for the terminal users and guests. Construction will commence after the completion of designs, studies and official approvals are obtained. No specific timeline was given.</w:t>
      </w:r>
    </w:p>
    <w:p w:rsidR="008414EA" w:rsidRPr="005C3453" w:rsidRDefault="008414EA" w:rsidP="00691BA5">
      <w:pPr>
        <w:pStyle w:val="ListParagraph"/>
        <w:rPr>
          <w:rFonts w:ascii="Georgia" w:hAnsi="Georgia" w:cstheme="majorBidi"/>
          <w:shd w:val="clear" w:color="auto" w:fill="FFFFFF"/>
        </w:rPr>
      </w:pPr>
    </w:p>
    <w:p w:rsidR="008414EA" w:rsidRPr="005C3453" w:rsidRDefault="008414EA" w:rsidP="00D024B0">
      <w:pPr>
        <w:pStyle w:val="ListParagraph"/>
        <w:numPr>
          <w:ilvl w:val="0"/>
          <w:numId w:val="4"/>
        </w:numPr>
        <w:shd w:val="clear" w:color="auto" w:fill="FFFFFF"/>
        <w:spacing w:after="312"/>
        <w:textAlignment w:val="baseline"/>
        <w:rPr>
          <w:rFonts w:ascii="Georgia" w:hAnsi="Georgia" w:cstheme="majorBidi"/>
          <w:shd w:val="clear" w:color="auto" w:fill="FFFFFF"/>
        </w:rPr>
      </w:pPr>
      <w:r w:rsidRPr="005C3453">
        <w:rPr>
          <w:rFonts w:ascii="Georgia" w:hAnsi="Georgia" w:cstheme="majorBidi"/>
          <w:shd w:val="clear" w:color="auto" w:fill="FFFFFF"/>
        </w:rPr>
        <w:t>23 Jul 2017 - Etihad Airways one of 10 bidding for Alitalia. UAE national carrier, which owns 49% of Italian airline, made a non-binding offer for total takeover, according to Italian media. Italy's Alitalia has received around 10 non-binding offers for total or partial take-over, including from UAE national carrier Etihad Airways and budget airline Ryanair, Italian media reported Friday. The deadline for the loss-making company to receive non-binding offers was 6:00 pm local time (1600 GMT). Alitalia, which has struggled to compete with low-cost rivals including Ryanair, went into administration at the start of May, moving the flagship airline a step closer to liquidation as efforts continue to find a buyer.</w:t>
      </w:r>
    </w:p>
    <w:p w:rsidR="00C71659" w:rsidRPr="005C3453" w:rsidRDefault="008414EA" w:rsidP="00691BA5">
      <w:pPr>
        <w:pStyle w:val="ListParagraph"/>
        <w:shd w:val="clear" w:color="auto" w:fill="FFFFFF"/>
        <w:spacing w:after="312"/>
        <w:textAlignment w:val="baseline"/>
        <w:rPr>
          <w:rFonts w:ascii="Georgia" w:hAnsi="Georgia" w:cstheme="majorBidi"/>
          <w:shd w:val="clear" w:color="auto" w:fill="FFFFFF"/>
        </w:rPr>
      </w:pPr>
      <w:r w:rsidRPr="005C3453">
        <w:rPr>
          <w:rFonts w:ascii="Georgia" w:hAnsi="Georgia" w:cstheme="majorBidi"/>
          <w:shd w:val="clear" w:color="auto" w:fill="FFFFFF"/>
        </w:rPr>
        <w:t>About 18 companies expressing an interest in a potential purchase had reportedly been given access to the company's figures, including Delta Airlines, British Airways, Lufthansa, Easyjet and Ryanair. Italy's government said in May it would provide a bridging loan to keep Alitalia planes flying for around six months. Those interested in making binding offers have until October. If no buyer can be found, the administrators will have to organize Alitalia's winding-up, with the potential loss of 20,000 jobs at the company and among suppliers.</w:t>
      </w:r>
    </w:p>
    <w:p w:rsidR="008414EA" w:rsidRPr="005C3453" w:rsidRDefault="008414EA" w:rsidP="00691BA5">
      <w:pPr>
        <w:pStyle w:val="ListParagraph"/>
        <w:shd w:val="clear" w:color="auto" w:fill="FFFFFF"/>
        <w:spacing w:after="312"/>
        <w:textAlignment w:val="baseline"/>
        <w:rPr>
          <w:rFonts w:asciiTheme="majorBidi" w:hAnsiTheme="majorBidi" w:cstheme="majorBidi"/>
          <w:color w:val="333333"/>
          <w:shd w:val="clear" w:color="auto" w:fill="FFFFFF"/>
        </w:rPr>
      </w:pPr>
    </w:p>
    <w:p w:rsidR="00D01152" w:rsidRPr="005C3453" w:rsidRDefault="00D01152" w:rsidP="00691BA5">
      <w:pPr>
        <w:pStyle w:val="ListParagraph"/>
        <w:autoSpaceDE w:val="0"/>
        <w:autoSpaceDN w:val="0"/>
        <w:adjustRightInd w:val="0"/>
        <w:spacing w:after="0"/>
        <w:jc w:val="center"/>
        <w:rPr>
          <w:rFonts w:ascii="Georgia" w:hAnsi="Georgia" w:cs="Times New Roman"/>
          <w:b/>
          <w:bCs/>
          <w:color w:val="000000"/>
          <w:lang w:val="en"/>
        </w:rPr>
      </w:pPr>
      <w:r w:rsidRPr="005C3453">
        <w:rPr>
          <w:rFonts w:ascii="Georgia" w:hAnsi="Georgia" w:cs="Times New Roman"/>
          <w:b/>
          <w:bCs/>
          <w:color w:val="000000"/>
          <w:lang w:val="en"/>
        </w:rPr>
        <w:t xml:space="preserve">Contact for this market based in Middle East </w:t>
      </w:r>
      <w:r w:rsidRPr="005C3453">
        <w:rPr>
          <w:rFonts w:ascii="Georgia" w:hAnsi="Georgia" w:cs="Times New Roman"/>
          <w:b/>
          <w:bCs/>
          <w:color w:val="000000"/>
          <w:lang w:val="en"/>
        </w:rPr>
        <w:br/>
      </w:r>
      <w:r w:rsidRPr="005C3453">
        <w:rPr>
          <w:rFonts w:ascii="Georgia" w:hAnsi="Georgia" w:cs="Times New Roman"/>
          <w:bCs/>
          <w:color w:val="000000"/>
          <w:lang w:val="en"/>
        </w:rPr>
        <w:t xml:space="preserve">Nabil Hassanieh </w:t>
      </w:r>
      <w:hyperlink r:id="rId29" w:history="1">
        <w:r w:rsidRPr="005C3453">
          <w:rPr>
            <w:rStyle w:val="Hyperlink"/>
            <w:rFonts w:ascii="Georgia" w:hAnsi="Georgia" w:cs="Times New Roman"/>
            <w:b/>
            <w:bCs/>
            <w:lang w:val="en"/>
          </w:rPr>
          <w:t>nhassanieh@preferredhotels.com</w:t>
        </w:r>
      </w:hyperlink>
    </w:p>
    <w:p w:rsidR="00454EBC" w:rsidRPr="005C3453" w:rsidRDefault="00454EBC" w:rsidP="00691BA5">
      <w:pPr>
        <w:autoSpaceDE w:val="0"/>
        <w:autoSpaceDN w:val="0"/>
        <w:adjustRightInd w:val="0"/>
        <w:spacing w:after="0"/>
        <w:rPr>
          <w:rFonts w:ascii="Georgia" w:hAnsi="Georgia" w:cs="Times New Roman"/>
          <w:bCs/>
          <w:u w:val="single"/>
          <w:lang w:val="en"/>
        </w:rPr>
      </w:pPr>
    </w:p>
    <w:p w:rsidR="00C121BA" w:rsidRPr="005C3453" w:rsidRDefault="00C121BA" w:rsidP="00691BA5">
      <w:pPr>
        <w:autoSpaceDE w:val="0"/>
        <w:autoSpaceDN w:val="0"/>
        <w:adjustRightInd w:val="0"/>
        <w:spacing w:after="0"/>
        <w:rPr>
          <w:rFonts w:ascii="Georgia" w:hAnsi="Georgia" w:cs="Times New Roman"/>
          <w:bCs/>
          <w:u w:val="single"/>
          <w:lang w:val="en"/>
        </w:rPr>
      </w:pPr>
      <w:r w:rsidRPr="005C3453">
        <w:rPr>
          <w:rFonts w:ascii="Georgia" w:hAnsi="Georgia" w:cs="Times New Roman"/>
          <w:bCs/>
          <w:u w:val="single"/>
          <w:lang w:val="en"/>
        </w:rPr>
        <w:t>United Kingdom</w:t>
      </w:r>
    </w:p>
    <w:p w:rsidR="00E37757" w:rsidRPr="005C3453" w:rsidRDefault="00E37757" w:rsidP="00691BA5">
      <w:pPr>
        <w:autoSpaceDE w:val="0"/>
        <w:autoSpaceDN w:val="0"/>
        <w:adjustRightInd w:val="0"/>
        <w:spacing w:after="0"/>
        <w:rPr>
          <w:rFonts w:ascii="Georgia" w:hAnsi="Georgia" w:cs="Times New Roman"/>
          <w:bCs/>
          <w:u w:val="single"/>
          <w:lang w:val="en"/>
        </w:rPr>
      </w:pPr>
    </w:p>
    <w:p w:rsidR="00894772" w:rsidRPr="005C3453" w:rsidRDefault="00894772" w:rsidP="00D024B0">
      <w:pPr>
        <w:pStyle w:val="ListParagraph"/>
        <w:numPr>
          <w:ilvl w:val="0"/>
          <w:numId w:val="11"/>
        </w:numPr>
        <w:rPr>
          <w:rFonts w:ascii="Georgia" w:hAnsi="Georgia"/>
          <w:lang w:val="en-ZA"/>
        </w:rPr>
      </w:pPr>
      <w:r w:rsidRPr="005C3453">
        <w:rPr>
          <w:rFonts w:ascii="Georgia" w:hAnsi="Georgia"/>
          <w:lang w:val="en-ZA"/>
        </w:rPr>
        <w:t xml:space="preserve">GBP 1.00 / Euro 1.13 / US$ 1.29    </w:t>
      </w:r>
    </w:p>
    <w:p w:rsidR="00894772" w:rsidRPr="005C3453" w:rsidRDefault="00894772" w:rsidP="00D024B0">
      <w:pPr>
        <w:pStyle w:val="ListParagraph"/>
        <w:numPr>
          <w:ilvl w:val="0"/>
          <w:numId w:val="11"/>
        </w:numPr>
        <w:rPr>
          <w:rFonts w:ascii="Georgia" w:hAnsi="Georgia"/>
          <w:lang w:val="en-ZA"/>
        </w:rPr>
      </w:pPr>
      <w:r w:rsidRPr="005C3453">
        <w:rPr>
          <w:rFonts w:ascii="Georgia" w:hAnsi="Georgia"/>
          <w:lang w:val="en-ZA"/>
        </w:rPr>
        <w:t xml:space="preserve">BCD Travel UK, Ireland &amp; Nordics up 9% YTD. Have lost Walt Disney, Blackrock, Visa and Pearson accounts in the last quarter so will see for the next quarter the effect this may have. They have won </w:t>
      </w:r>
      <w:bookmarkStart w:id="0" w:name="_GoBack"/>
      <w:bookmarkEnd w:id="0"/>
      <w:r w:rsidRPr="005C3453">
        <w:rPr>
          <w:rFonts w:ascii="Georgia" w:hAnsi="Georgia"/>
          <w:lang w:val="en-ZA"/>
        </w:rPr>
        <w:t>Shire Pharmaceuticals, Allergan, Biogen, DVB Bank and River Island. The Universal Music teams and other SME accounts have moved from London office up to the Liverpool office which now has 50 agents (opened several years ago with 12-15 agents).</w:t>
      </w:r>
    </w:p>
    <w:p w:rsidR="00894772" w:rsidRPr="005C3453" w:rsidRDefault="00894772" w:rsidP="00D024B0">
      <w:pPr>
        <w:pStyle w:val="ListParagraph"/>
        <w:numPr>
          <w:ilvl w:val="0"/>
          <w:numId w:val="11"/>
        </w:numPr>
        <w:rPr>
          <w:rFonts w:ascii="Georgia" w:hAnsi="Georgia"/>
          <w:lang w:val="en-ZA"/>
        </w:rPr>
      </w:pPr>
      <w:r w:rsidRPr="005C3453">
        <w:rPr>
          <w:rFonts w:ascii="Georgia" w:hAnsi="Georgia"/>
          <w:lang w:val="en-ZA"/>
        </w:rPr>
        <w:t xml:space="preserve">Entertainment market remains strong with summer and autumn tours being booked – key destinations remain as Europe with some adhoc requests for USA.  </w:t>
      </w:r>
    </w:p>
    <w:p w:rsidR="00894772" w:rsidRPr="005C3453" w:rsidRDefault="00894772" w:rsidP="00D024B0">
      <w:pPr>
        <w:pStyle w:val="ListParagraph"/>
        <w:numPr>
          <w:ilvl w:val="0"/>
          <w:numId w:val="11"/>
        </w:numPr>
        <w:rPr>
          <w:rFonts w:ascii="Georgia" w:hAnsi="Georgia"/>
          <w:lang w:val="en-ZA"/>
        </w:rPr>
      </w:pPr>
      <w:r w:rsidRPr="005C3453">
        <w:rPr>
          <w:rFonts w:ascii="Georgia" w:hAnsi="Georgia"/>
          <w:lang w:val="en-ZA"/>
        </w:rPr>
        <w:t>Reed&amp; Mackay has gotten their figures for 2016/2017 financial year and are up by 13% . They remain at a 98% client retention and have been diversifying their portfolio to include more fashion &amp; retail as well as marketing companies.  They continue to grow and expand having rebranded their website and truly aiming at becoming an international TMC. France will be their next expansion in terms of wholly owned offices worldwide.</w:t>
      </w:r>
    </w:p>
    <w:p w:rsidR="00894772" w:rsidRPr="005C3453" w:rsidRDefault="00894772" w:rsidP="00D024B0">
      <w:pPr>
        <w:pStyle w:val="ListParagraph"/>
        <w:numPr>
          <w:ilvl w:val="0"/>
          <w:numId w:val="11"/>
        </w:numPr>
        <w:rPr>
          <w:rFonts w:ascii="Georgia" w:hAnsi="Georgia"/>
          <w:lang w:val="en-ZA"/>
        </w:rPr>
      </w:pPr>
      <w:r w:rsidRPr="005C3453">
        <w:rPr>
          <w:rFonts w:ascii="Georgia" w:hAnsi="Georgia"/>
          <w:lang w:val="en-ZA"/>
        </w:rPr>
        <w:lastRenderedPageBreak/>
        <w:t xml:space="preserve">Reed&amp; Mackay will shortly be launching their Reed&amp; MacKay international Hotel program – please refer to Preferred Net for further details! </w:t>
      </w:r>
    </w:p>
    <w:p w:rsidR="00894772" w:rsidRPr="005C3453" w:rsidRDefault="00894772" w:rsidP="00D024B0">
      <w:pPr>
        <w:pStyle w:val="ListParagraph"/>
        <w:numPr>
          <w:ilvl w:val="0"/>
          <w:numId w:val="11"/>
        </w:numPr>
        <w:rPr>
          <w:rFonts w:ascii="Georgia" w:hAnsi="Georgia"/>
          <w:lang w:val="en-ZA"/>
        </w:rPr>
      </w:pPr>
      <w:r w:rsidRPr="005C3453">
        <w:rPr>
          <w:rFonts w:ascii="Georgia" w:hAnsi="Georgia"/>
          <w:lang w:val="en-ZA"/>
        </w:rPr>
        <w:t xml:space="preserve">Key focus for most Travel Managers is still data consolidation and cost reduction, however an increased safety awareness &amp; traveller tracking has become more important due to the current terrorist threats around the world. HSSE is a key component of many RFP’s. </w:t>
      </w:r>
    </w:p>
    <w:p w:rsidR="00894772" w:rsidRPr="005C3453" w:rsidRDefault="00894772" w:rsidP="00D024B0">
      <w:pPr>
        <w:pStyle w:val="ListParagraph"/>
        <w:numPr>
          <w:ilvl w:val="0"/>
          <w:numId w:val="11"/>
        </w:numPr>
        <w:rPr>
          <w:rFonts w:ascii="Georgia" w:hAnsi="Georgia"/>
          <w:lang w:val="en-ZA"/>
        </w:rPr>
      </w:pPr>
      <w:r w:rsidRPr="005C3453">
        <w:rPr>
          <w:rFonts w:ascii="Georgia" w:hAnsi="Georgia"/>
          <w:lang w:val="en-ZA"/>
        </w:rPr>
        <w:t>HRG recently lost a few of their key accounts including Tesco, Prudential plc and Glaxo Smith Kline to other UK TMCs such as Corporate Travel Management (formerly Chambers Travel), Reed &amp; Mackay or AMEX GBT</w:t>
      </w:r>
    </w:p>
    <w:p w:rsidR="00894772" w:rsidRPr="005C3453" w:rsidRDefault="00894772" w:rsidP="00D024B0">
      <w:pPr>
        <w:pStyle w:val="ListParagraph"/>
        <w:numPr>
          <w:ilvl w:val="0"/>
          <w:numId w:val="11"/>
        </w:numPr>
        <w:rPr>
          <w:rFonts w:ascii="Georgia" w:hAnsi="Georgia"/>
          <w:lang w:val="en-ZA"/>
        </w:rPr>
      </w:pPr>
      <w:r w:rsidRPr="005C3453">
        <w:rPr>
          <w:rFonts w:ascii="Georgia" w:hAnsi="Georgia"/>
          <w:lang w:val="en-ZA"/>
        </w:rPr>
        <w:t xml:space="preserve">The HRG UK business is up by 28% in Q2 while AMEX GBT UK, Ireland &amp; Nordics has seen a 27% increase in Room Nights. </w:t>
      </w:r>
    </w:p>
    <w:p w:rsidR="00894772" w:rsidRPr="005C3453" w:rsidRDefault="00894772" w:rsidP="00D024B0">
      <w:pPr>
        <w:pStyle w:val="ListParagraph"/>
        <w:numPr>
          <w:ilvl w:val="0"/>
          <w:numId w:val="11"/>
        </w:numPr>
        <w:rPr>
          <w:rFonts w:ascii="Georgia" w:hAnsi="Georgia"/>
          <w:lang w:val="en-ZA"/>
        </w:rPr>
      </w:pPr>
      <w:r w:rsidRPr="005C3453">
        <w:rPr>
          <w:rFonts w:ascii="Georgia" w:hAnsi="Georgia"/>
          <w:lang w:val="en-ZA"/>
        </w:rPr>
        <w:t xml:space="preserve">Unilever have reported a 40% drop YOY in hotel spend, in line with their strategy to reduce costs and consolidate their hotel program. Top cities still remain London, Sao Paolo, Bangalore, New York, Durban and Mexico City amongst others. </w:t>
      </w:r>
    </w:p>
    <w:p w:rsidR="00894772" w:rsidRPr="005C3453" w:rsidRDefault="00894772" w:rsidP="00D024B0">
      <w:pPr>
        <w:pStyle w:val="ListParagraph"/>
        <w:numPr>
          <w:ilvl w:val="0"/>
          <w:numId w:val="11"/>
        </w:numPr>
        <w:rPr>
          <w:rFonts w:ascii="Georgia" w:hAnsi="Georgia"/>
          <w:lang w:val="en-ZA"/>
        </w:rPr>
      </w:pPr>
      <w:r w:rsidRPr="005C3453">
        <w:rPr>
          <w:rFonts w:ascii="Georgia" w:hAnsi="Georgia"/>
          <w:lang w:val="en-ZA"/>
        </w:rPr>
        <w:t>The HRG Leicester offices on Burleys Way have now relocated to a new address near the Leicester train station. IATA details remain the same.</w:t>
      </w:r>
    </w:p>
    <w:p w:rsidR="00894772" w:rsidRPr="005C3453" w:rsidRDefault="00894772" w:rsidP="00D024B0">
      <w:pPr>
        <w:pStyle w:val="ListParagraph"/>
        <w:numPr>
          <w:ilvl w:val="0"/>
          <w:numId w:val="11"/>
        </w:numPr>
        <w:rPr>
          <w:rFonts w:ascii="Georgia" w:hAnsi="Georgia"/>
          <w:lang w:val="en-ZA"/>
        </w:rPr>
      </w:pPr>
      <w:r w:rsidRPr="005C3453">
        <w:rPr>
          <w:rFonts w:ascii="Georgia" w:hAnsi="Georgia"/>
          <w:lang w:val="en-ZA"/>
        </w:rPr>
        <w:t>AMEX GBT have announced that they have won the M&amp;S (Marks &amp; Spencers) hotel bookings, going live on 1</w:t>
      </w:r>
      <w:r w:rsidRPr="005C3453">
        <w:rPr>
          <w:rFonts w:ascii="Georgia" w:hAnsi="Georgia"/>
          <w:vertAlign w:val="superscript"/>
          <w:lang w:val="en-ZA"/>
        </w:rPr>
        <w:t>st</w:t>
      </w:r>
      <w:r w:rsidRPr="005C3453">
        <w:rPr>
          <w:rFonts w:ascii="Georgia" w:hAnsi="Georgia"/>
          <w:lang w:val="en-ZA"/>
        </w:rPr>
        <w:t xml:space="preserve"> September 2017. </w:t>
      </w:r>
    </w:p>
    <w:p w:rsidR="00894772" w:rsidRPr="005C3453" w:rsidRDefault="00894772" w:rsidP="00D024B0">
      <w:pPr>
        <w:pStyle w:val="ListParagraph"/>
        <w:numPr>
          <w:ilvl w:val="0"/>
          <w:numId w:val="11"/>
        </w:numPr>
        <w:rPr>
          <w:rFonts w:ascii="Georgia" w:hAnsi="Georgia"/>
          <w:lang w:val="en-ZA"/>
        </w:rPr>
      </w:pPr>
      <w:r w:rsidRPr="005C3453">
        <w:rPr>
          <w:rFonts w:ascii="Georgia" w:hAnsi="Georgia"/>
          <w:lang w:val="en-ZA"/>
        </w:rPr>
        <w:t xml:space="preserve">AMEX GBT have reported a strong H1 of 2017, up YOY driven by many new accounts secured by their sales team in Europe (approx. 160 new clients for Europe in Q1 2017). They have however experienced a slight drop in volume in April, which was driven by the UK Easter holidays. They have also announced a big focus on SME clients, which they are hoping to win via their technology investments in KDS as well as their strong consortia hotel program. </w:t>
      </w:r>
    </w:p>
    <w:p w:rsidR="00E75A2A" w:rsidRPr="005C3453" w:rsidRDefault="00894772" w:rsidP="00D024B0">
      <w:pPr>
        <w:pStyle w:val="ListParagraph"/>
        <w:numPr>
          <w:ilvl w:val="0"/>
          <w:numId w:val="11"/>
        </w:numPr>
        <w:rPr>
          <w:rFonts w:ascii="Georgia" w:hAnsi="Georgia"/>
          <w:lang w:val="en-ZA"/>
        </w:rPr>
      </w:pPr>
      <w:r w:rsidRPr="005C3453">
        <w:rPr>
          <w:rFonts w:ascii="Georgia" w:hAnsi="Georgia"/>
          <w:lang w:val="en-ZA"/>
        </w:rPr>
        <w:t>There continues to be a trend within AMEX GBT to move more of their staff to a virtual role, this all started with the downsizing of their Newcastle office (now shut and everything virtual). The Croydon office has also seen a big increase in homeworkers with only a handful of staff left in this location, having been moved to either a virtual office or their London Canary Wharf location.</w:t>
      </w:r>
    </w:p>
    <w:p w:rsidR="00E75A2A" w:rsidRPr="005C3453" w:rsidRDefault="00E75A2A" w:rsidP="00D024B0">
      <w:pPr>
        <w:pStyle w:val="ListParagraph"/>
        <w:numPr>
          <w:ilvl w:val="0"/>
          <w:numId w:val="11"/>
        </w:numPr>
        <w:rPr>
          <w:rFonts w:ascii="Georgia" w:hAnsi="Georgia"/>
          <w:lang w:val="en-ZA"/>
        </w:rPr>
      </w:pPr>
      <w:r w:rsidRPr="005C3453">
        <w:rPr>
          <w:rFonts w:ascii="Georgia" w:hAnsi="Georgia"/>
          <w:lang w:val="en-ZA"/>
        </w:rPr>
        <w:t xml:space="preserve">The United Kingdom remains a leading hotel market in Europe with no measurable impact from Brexit expected until 2019. </w:t>
      </w:r>
    </w:p>
    <w:p w:rsidR="00E75A2A" w:rsidRPr="005C3453" w:rsidRDefault="00E75A2A" w:rsidP="00D024B0">
      <w:pPr>
        <w:pStyle w:val="ListParagraph"/>
        <w:numPr>
          <w:ilvl w:val="0"/>
          <w:numId w:val="11"/>
        </w:numPr>
        <w:rPr>
          <w:rFonts w:ascii="Georgia" w:hAnsi="Georgia"/>
          <w:lang w:val="en-ZA"/>
        </w:rPr>
      </w:pPr>
      <w:r w:rsidRPr="005C3453">
        <w:rPr>
          <w:rFonts w:ascii="Georgia" w:hAnsi="Georgia"/>
          <w:lang w:val="en-ZA"/>
        </w:rPr>
        <w:t>Dublin is expected to increase their supply through 2020.</w:t>
      </w:r>
    </w:p>
    <w:p w:rsidR="00E75A2A" w:rsidRPr="005C3453" w:rsidRDefault="00E75A2A" w:rsidP="00D024B0">
      <w:pPr>
        <w:pStyle w:val="ListParagraph"/>
        <w:numPr>
          <w:ilvl w:val="0"/>
          <w:numId w:val="11"/>
        </w:numPr>
        <w:rPr>
          <w:rFonts w:ascii="Georgia" w:hAnsi="Georgia"/>
          <w:lang w:val="en-ZA"/>
        </w:rPr>
      </w:pPr>
      <w:r w:rsidRPr="005C3453">
        <w:rPr>
          <w:rFonts w:ascii="Georgia" w:hAnsi="Georgia"/>
          <w:lang w:val="en-ZA"/>
        </w:rPr>
        <w:t>It is expected that hotel negotiations for 2018 will expand beyond the dynamic pricing debate to include multi-year deals, avoiding the annual hotel RFP effort and offering greater rate stability.</w:t>
      </w:r>
    </w:p>
    <w:p w:rsidR="00866046" w:rsidRPr="005C3453" w:rsidRDefault="00E75A2A" w:rsidP="00D024B0">
      <w:pPr>
        <w:pStyle w:val="ListParagraph"/>
        <w:numPr>
          <w:ilvl w:val="0"/>
          <w:numId w:val="11"/>
        </w:numPr>
        <w:rPr>
          <w:rFonts w:ascii="Georgia" w:hAnsi="Georgia"/>
          <w:lang w:val="en-ZA"/>
        </w:rPr>
      </w:pPr>
      <w:r w:rsidRPr="005C3453">
        <w:rPr>
          <w:rFonts w:ascii="Georgia" w:hAnsi="Georgia"/>
          <w:lang w:val="en-ZA"/>
        </w:rPr>
        <w:t xml:space="preserve">The following rate projections (in USD) are expected for 2018 as per the GBTA: -0.8% in Denmark, +6.2% in Finland, +14% in Norway, -1.8% in Sweden and +9.5% in the UK. </w:t>
      </w:r>
      <w:r w:rsidR="00866046" w:rsidRPr="005C3453">
        <w:rPr>
          <w:rFonts w:ascii="Georgia" w:hAnsi="Georgia"/>
          <w:lang w:val="en-ZA"/>
        </w:rPr>
        <w:br/>
      </w:r>
    </w:p>
    <w:p w:rsidR="00C121BA" w:rsidRPr="005C3453" w:rsidRDefault="00C121BA" w:rsidP="00691BA5">
      <w:pPr>
        <w:pStyle w:val="ListParagraph"/>
        <w:ind w:left="360"/>
        <w:jc w:val="center"/>
        <w:rPr>
          <w:rFonts w:ascii="Georgia" w:hAnsi="Georgia"/>
        </w:rPr>
      </w:pPr>
      <w:r w:rsidRPr="005C3453">
        <w:rPr>
          <w:rFonts w:ascii="Georgia" w:hAnsi="Georgia"/>
          <w:b/>
        </w:rPr>
        <w:t>Contacts for this market are based in London, England</w:t>
      </w:r>
      <w:r w:rsidRPr="005C3453">
        <w:rPr>
          <w:rFonts w:ascii="Georgia" w:hAnsi="Georgia"/>
        </w:rPr>
        <w:br/>
      </w:r>
      <w:r w:rsidR="004311C5" w:rsidRPr="005C3453">
        <w:rPr>
          <w:rFonts w:ascii="Georgia" w:hAnsi="Georgia"/>
        </w:rPr>
        <w:t xml:space="preserve">Wendie Esposito </w:t>
      </w:r>
      <w:hyperlink r:id="rId30" w:history="1">
        <w:r w:rsidRPr="005C3453">
          <w:rPr>
            <w:rStyle w:val="Hyperlink"/>
            <w:rFonts w:ascii="Georgia" w:hAnsi="Georgia"/>
          </w:rPr>
          <w:t>wesposito@preferredhotels.com</w:t>
        </w:r>
      </w:hyperlink>
      <w:r w:rsidRPr="005C3453">
        <w:rPr>
          <w:rFonts w:ascii="Georgia" w:hAnsi="Georgia"/>
        </w:rPr>
        <w:br/>
      </w:r>
      <w:r w:rsidR="004311C5" w:rsidRPr="005C3453">
        <w:rPr>
          <w:rFonts w:ascii="Georgia" w:hAnsi="Georgia"/>
        </w:rPr>
        <w:t xml:space="preserve">Niklas Hoff </w:t>
      </w:r>
      <w:hyperlink r:id="rId31" w:history="1">
        <w:r w:rsidRPr="005C3453">
          <w:rPr>
            <w:rStyle w:val="Hyperlink"/>
            <w:rFonts w:ascii="Georgia" w:hAnsi="Georgia"/>
          </w:rPr>
          <w:t xml:space="preserve">nhoff@@preferredhotels.com </w:t>
        </w:r>
      </w:hyperlink>
      <w:r w:rsidR="004311C5" w:rsidRPr="005C3453">
        <w:rPr>
          <w:rFonts w:ascii="Georgia" w:hAnsi="Georgia"/>
        </w:rPr>
        <w:br/>
        <w:t xml:space="preserve">Pia Ametsbichler </w:t>
      </w:r>
      <w:hyperlink r:id="rId32" w:history="1">
        <w:r w:rsidRPr="005C3453">
          <w:rPr>
            <w:rStyle w:val="Hyperlink"/>
            <w:rFonts w:ascii="Georgia" w:hAnsi="Georgia"/>
          </w:rPr>
          <w:t>pametsbichler@preferredhotels.com</w:t>
        </w:r>
      </w:hyperlink>
    </w:p>
    <w:p w:rsidR="005917EA" w:rsidRPr="005C3453" w:rsidRDefault="005917EA" w:rsidP="00691BA5">
      <w:pPr>
        <w:autoSpaceDE w:val="0"/>
        <w:autoSpaceDN w:val="0"/>
        <w:adjustRightInd w:val="0"/>
        <w:spacing w:before="100" w:after="100"/>
        <w:rPr>
          <w:rFonts w:ascii="Georgia" w:hAnsi="Georgia" w:cs="Times New Roman"/>
          <w:b/>
        </w:rPr>
      </w:pPr>
    </w:p>
    <w:sectPr w:rsidR="005917EA" w:rsidRPr="005C3453" w:rsidSect="00846E2B">
      <w:pgSz w:w="11906" w:h="16838"/>
      <w:pgMar w:top="1440" w:right="1440" w:bottom="1440" w:left="1440" w:header="1440" w:footer="144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BA5" w:rsidRDefault="00691BA5" w:rsidP="004B1FA5">
      <w:pPr>
        <w:spacing w:after="0" w:line="240" w:lineRule="auto"/>
      </w:pPr>
      <w:r>
        <w:separator/>
      </w:r>
    </w:p>
  </w:endnote>
  <w:endnote w:type="continuationSeparator" w:id="0">
    <w:p w:rsidR="00691BA5" w:rsidRDefault="00691BA5" w:rsidP="004B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netian301BT-Roman">
    <w:altName w:val="Venetian301 BT"/>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BA5" w:rsidRDefault="00691BA5" w:rsidP="004B1FA5">
      <w:pPr>
        <w:spacing w:after="0" w:line="240" w:lineRule="auto"/>
      </w:pPr>
      <w:r>
        <w:separator/>
      </w:r>
    </w:p>
  </w:footnote>
  <w:footnote w:type="continuationSeparator" w:id="0">
    <w:p w:rsidR="00691BA5" w:rsidRDefault="00691BA5" w:rsidP="004B1F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5A63"/>
    <w:multiLevelType w:val="hybridMultilevel"/>
    <w:tmpl w:val="AE64B738"/>
    <w:lvl w:ilvl="0" w:tplc="80D84294">
      <w:numFmt w:val="bullet"/>
      <w:lvlText w:val="-"/>
      <w:lvlJc w:val="left"/>
      <w:pPr>
        <w:ind w:left="1440" w:hanging="360"/>
      </w:pPr>
      <w:rPr>
        <w:rFonts w:ascii="Calibri" w:eastAsiaTheme="minorEastAsia" w:hAnsi="Calibri"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931147"/>
    <w:multiLevelType w:val="hybridMultilevel"/>
    <w:tmpl w:val="0838CB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703DF1"/>
    <w:multiLevelType w:val="hybridMultilevel"/>
    <w:tmpl w:val="57C44C38"/>
    <w:lvl w:ilvl="0" w:tplc="7F30EA0E">
      <w:start w:val="1"/>
      <w:numFmt w:val="bullet"/>
      <w:pStyle w:val="GEORGI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61402"/>
    <w:multiLevelType w:val="hybridMultilevel"/>
    <w:tmpl w:val="7BF25A6C"/>
    <w:lvl w:ilvl="0" w:tplc="171A9D24">
      <w:numFmt w:val="bullet"/>
      <w:lvlText w:val="-"/>
      <w:lvlJc w:val="left"/>
      <w:pPr>
        <w:ind w:left="720" w:hanging="360"/>
      </w:pPr>
      <w:rPr>
        <w:rFonts w:ascii="Calibri" w:eastAsiaTheme="minorEastAsia" w:hAnsi="Calibri" w:cs="Calibri" w:hint="default"/>
      </w:rPr>
    </w:lvl>
    <w:lvl w:ilvl="1" w:tplc="171A9D24">
      <w:numFmt w:val="bullet"/>
      <w:lvlText w:val="-"/>
      <w:lvlJc w:val="left"/>
      <w:pPr>
        <w:ind w:left="1440" w:hanging="360"/>
      </w:pPr>
      <w:rPr>
        <w:rFonts w:ascii="Calibri" w:eastAsiaTheme="minorEastAsia"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A06D89"/>
    <w:multiLevelType w:val="hybridMultilevel"/>
    <w:tmpl w:val="FD6EF04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125DE1"/>
    <w:multiLevelType w:val="hybridMultilevel"/>
    <w:tmpl w:val="4D204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A035A"/>
    <w:multiLevelType w:val="hybridMultilevel"/>
    <w:tmpl w:val="8F903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C3829"/>
    <w:multiLevelType w:val="hybridMultilevel"/>
    <w:tmpl w:val="0D921FE0"/>
    <w:lvl w:ilvl="0" w:tplc="04090001">
      <w:start w:val="1"/>
      <w:numFmt w:val="bullet"/>
      <w:lvlText w:val=""/>
      <w:lvlJc w:val="left"/>
      <w:pPr>
        <w:ind w:left="720" w:hanging="360"/>
      </w:pPr>
      <w:rPr>
        <w:rFonts w:ascii="Symbol" w:hAnsi="Symbol" w:hint="default"/>
      </w:rPr>
    </w:lvl>
    <w:lvl w:ilvl="1" w:tplc="80D84294">
      <w:numFmt w:val="bullet"/>
      <w:lvlText w:val="-"/>
      <w:lvlJc w:val="left"/>
      <w:pPr>
        <w:ind w:left="1440" w:hanging="360"/>
      </w:pPr>
      <w:rPr>
        <w:rFonts w:ascii="Calibri" w:eastAsiaTheme="minorEastAsia"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31797"/>
    <w:multiLevelType w:val="hybridMultilevel"/>
    <w:tmpl w:val="BF3E3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32CAB"/>
    <w:multiLevelType w:val="hybridMultilevel"/>
    <w:tmpl w:val="BE7C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62ECC"/>
    <w:multiLevelType w:val="hybridMultilevel"/>
    <w:tmpl w:val="3E12C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1B42A5"/>
    <w:multiLevelType w:val="hybridMultilevel"/>
    <w:tmpl w:val="C9CE6D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0F785D"/>
    <w:multiLevelType w:val="hybridMultilevel"/>
    <w:tmpl w:val="9808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A258C6"/>
    <w:multiLevelType w:val="hybridMultilevel"/>
    <w:tmpl w:val="D42C4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DC6B43"/>
    <w:multiLevelType w:val="hybridMultilevel"/>
    <w:tmpl w:val="BCBE35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6A3D1A"/>
    <w:multiLevelType w:val="hybridMultilevel"/>
    <w:tmpl w:val="75222760"/>
    <w:lvl w:ilvl="0" w:tplc="80D84294">
      <w:numFmt w:val="bullet"/>
      <w:lvlText w:val="-"/>
      <w:lvlJc w:val="left"/>
      <w:pPr>
        <w:ind w:left="1440" w:hanging="360"/>
      </w:pPr>
      <w:rPr>
        <w:rFonts w:ascii="Calibri" w:eastAsiaTheme="minorEastAsia"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334E53"/>
    <w:multiLevelType w:val="hybridMultilevel"/>
    <w:tmpl w:val="FFEEE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362DA8"/>
    <w:multiLevelType w:val="hybridMultilevel"/>
    <w:tmpl w:val="70C4A7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C950EE"/>
    <w:multiLevelType w:val="hybridMultilevel"/>
    <w:tmpl w:val="68F025EA"/>
    <w:lvl w:ilvl="0" w:tplc="C0D2E266">
      <w:start w:val="1"/>
      <w:numFmt w:val="bullet"/>
      <w:lvlText w:val=""/>
      <w:lvlJc w:val="left"/>
      <w:pPr>
        <w:tabs>
          <w:tab w:val="num" w:pos="720"/>
        </w:tabs>
        <w:ind w:left="720" w:hanging="363"/>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3C12B1"/>
    <w:multiLevelType w:val="hybridMultilevel"/>
    <w:tmpl w:val="433A6B36"/>
    <w:lvl w:ilvl="0" w:tplc="C0D2E266">
      <w:start w:val="1"/>
      <w:numFmt w:val="bullet"/>
      <w:lvlText w:val=""/>
      <w:lvlJc w:val="left"/>
      <w:pPr>
        <w:ind w:left="720" w:hanging="360"/>
      </w:pPr>
      <w:rPr>
        <w:rFonts w:ascii="Symbol"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0"/>
  </w:num>
  <w:num w:numId="4">
    <w:abstractNumId w:val="7"/>
  </w:num>
  <w:num w:numId="5">
    <w:abstractNumId w:val="5"/>
  </w:num>
  <w:num w:numId="6">
    <w:abstractNumId w:val="15"/>
  </w:num>
  <w:num w:numId="7">
    <w:abstractNumId w:val="0"/>
  </w:num>
  <w:num w:numId="8">
    <w:abstractNumId w:val="19"/>
  </w:num>
  <w:num w:numId="9">
    <w:abstractNumId w:val="4"/>
  </w:num>
  <w:num w:numId="10">
    <w:abstractNumId w:val="2"/>
  </w:num>
  <w:num w:numId="11">
    <w:abstractNumId w:val="16"/>
  </w:num>
  <w:num w:numId="12">
    <w:abstractNumId w:val="12"/>
  </w:num>
  <w:num w:numId="13">
    <w:abstractNumId w:val="1"/>
  </w:num>
  <w:num w:numId="14">
    <w:abstractNumId w:val="6"/>
  </w:num>
  <w:num w:numId="15">
    <w:abstractNumId w:val="13"/>
  </w:num>
  <w:num w:numId="16">
    <w:abstractNumId w:val="14"/>
  </w:num>
  <w:num w:numId="17">
    <w:abstractNumId w:val="3"/>
  </w:num>
  <w:num w:numId="18">
    <w:abstractNumId w:val="9"/>
  </w:num>
  <w:num w:numId="19">
    <w:abstractNumId w:val="8"/>
  </w:num>
  <w:num w:numId="2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1720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B5F"/>
    <w:rsid w:val="00005F9F"/>
    <w:rsid w:val="00006F6A"/>
    <w:rsid w:val="000164D8"/>
    <w:rsid w:val="00020D4F"/>
    <w:rsid w:val="00022909"/>
    <w:rsid w:val="000362C3"/>
    <w:rsid w:val="00036ED8"/>
    <w:rsid w:val="00037CBE"/>
    <w:rsid w:val="000421D2"/>
    <w:rsid w:val="00051068"/>
    <w:rsid w:val="000554D7"/>
    <w:rsid w:val="00061C72"/>
    <w:rsid w:val="00064454"/>
    <w:rsid w:val="00065207"/>
    <w:rsid w:val="00071392"/>
    <w:rsid w:val="0007396E"/>
    <w:rsid w:val="000747EE"/>
    <w:rsid w:val="00074C8D"/>
    <w:rsid w:val="000802C8"/>
    <w:rsid w:val="00083B29"/>
    <w:rsid w:val="00083DB8"/>
    <w:rsid w:val="000862F3"/>
    <w:rsid w:val="000865A7"/>
    <w:rsid w:val="000867A5"/>
    <w:rsid w:val="0008688D"/>
    <w:rsid w:val="000870B1"/>
    <w:rsid w:val="00097EA0"/>
    <w:rsid w:val="000B3EA4"/>
    <w:rsid w:val="000B3FE2"/>
    <w:rsid w:val="000B4EEE"/>
    <w:rsid w:val="000B53B3"/>
    <w:rsid w:val="000B7F5D"/>
    <w:rsid w:val="000C0323"/>
    <w:rsid w:val="000D6161"/>
    <w:rsid w:val="000E1DE5"/>
    <w:rsid w:val="000E29D1"/>
    <w:rsid w:val="000E2BA3"/>
    <w:rsid w:val="000F4E27"/>
    <w:rsid w:val="00100D7A"/>
    <w:rsid w:val="0011672E"/>
    <w:rsid w:val="00120491"/>
    <w:rsid w:val="00122816"/>
    <w:rsid w:val="0012372B"/>
    <w:rsid w:val="00123A30"/>
    <w:rsid w:val="001246A8"/>
    <w:rsid w:val="001265F8"/>
    <w:rsid w:val="001276B0"/>
    <w:rsid w:val="00130ACD"/>
    <w:rsid w:val="001313A2"/>
    <w:rsid w:val="00132207"/>
    <w:rsid w:val="00132928"/>
    <w:rsid w:val="00134E6D"/>
    <w:rsid w:val="001350AE"/>
    <w:rsid w:val="001351D2"/>
    <w:rsid w:val="001362F4"/>
    <w:rsid w:val="00136429"/>
    <w:rsid w:val="00140A0F"/>
    <w:rsid w:val="001417F1"/>
    <w:rsid w:val="0014266A"/>
    <w:rsid w:val="00145B58"/>
    <w:rsid w:val="00152F7E"/>
    <w:rsid w:val="00154E10"/>
    <w:rsid w:val="001561BB"/>
    <w:rsid w:val="0016627F"/>
    <w:rsid w:val="0018022F"/>
    <w:rsid w:val="00184B9A"/>
    <w:rsid w:val="001865F2"/>
    <w:rsid w:val="001901A0"/>
    <w:rsid w:val="001A10BD"/>
    <w:rsid w:val="001A3B05"/>
    <w:rsid w:val="001A5F74"/>
    <w:rsid w:val="001B378D"/>
    <w:rsid w:val="001B3B23"/>
    <w:rsid w:val="001C5446"/>
    <w:rsid w:val="001C557E"/>
    <w:rsid w:val="001C7B86"/>
    <w:rsid w:val="001D5B87"/>
    <w:rsid w:val="001E148F"/>
    <w:rsid w:val="001E20F5"/>
    <w:rsid w:val="001E3749"/>
    <w:rsid w:val="001E388F"/>
    <w:rsid w:val="001E4DFC"/>
    <w:rsid w:val="001F08A7"/>
    <w:rsid w:val="001F3DD2"/>
    <w:rsid w:val="002055C9"/>
    <w:rsid w:val="00215F62"/>
    <w:rsid w:val="0021699C"/>
    <w:rsid w:val="00225AC3"/>
    <w:rsid w:val="0022742A"/>
    <w:rsid w:val="002359BF"/>
    <w:rsid w:val="0023770E"/>
    <w:rsid w:val="002415DC"/>
    <w:rsid w:val="00247290"/>
    <w:rsid w:val="0024764E"/>
    <w:rsid w:val="00252201"/>
    <w:rsid w:val="0025742E"/>
    <w:rsid w:val="00276F93"/>
    <w:rsid w:val="00283501"/>
    <w:rsid w:val="0028384E"/>
    <w:rsid w:val="00286847"/>
    <w:rsid w:val="002907B0"/>
    <w:rsid w:val="00296C87"/>
    <w:rsid w:val="002C0EBD"/>
    <w:rsid w:val="002C1096"/>
    <w:rsid w:val="002C6206"/>
    <w:rsid w:val="002C67DE"/>
    <w:rsid w:val="002C7767"/>
    <w:rsid w:val="002E0531"/>
    <w:rsid w:val="002E1184"/>
    <w:rsid w:val="002E173F"/>
    <w:rsid w:val="002E387C"/>
    <w:rsid w:val="002E7120"/>
    <w:rsid w:val="002F0BB0"/>
    <w:rsid w:val="002F204B"/>
    <w:rsid w:val="002F3921"/>
    <w:rsid w:val="002F5F23"/>
    <w:rsid w:val="00302F8D"/>
    <w:rsid w:val="00305A21"/>
    <w:rsid w:val="00307FD6"/>
    <w:rsid w:val="00310385"/>
    <w:rsid w:val="00310474"/>
    <w:rsid w:val="00311FC2"/>
    <w:rsid w:val="00321DBA"/>
    <w:rsid w:val="00324F85"/>
    <w:rsid w:val="003326AC"/>
    <w:rsid w:val="00336875"/>
    <w:rsid w:val="0034211B"/>
    <w:rsid w:val="003529AE"/>
    <w:rsid w:val="003641F8"/>
    <w:rsid w:val="003710F8"/>
    <w:rsid w:val="00383110"/>
    <w:rsid w:val="00384B66"/>
    <w:rsid w:val="00387905"/>
    <w:rsid w:val="003908B4"/>
    <w:rsid w:val="00390EBB"/>
    <w:rsid w:val="0039111B"/>
    <w:rsid w:val="0039725E"/>
    <w:rsid w:val="00397AD0"/>
    <w:rsid w:val="003B455A"/>
    <w:rsid w:val="003B460D"/>
    <w:rsid w:val="003B48D5"/>
    <w:rsid w:val="003B67E1"/>
    <w:rsid w:val="003B6D0F"/>
    <w:rsid w:val="003B7A58"/>
    <w:rsid w:val="003C0C97"/>
    <w:rsid w:val="003C13A5"/>
    <w:rsid w:val="003C160F"/>
    <w:rsid w:val="003C566B"/>
    <w:rsid w:val="003D2197"/>
    <w:rsid w:val="003D52D3"/>
    <w:rsid w:val="003D5A50"/>
    <w:rsid w:val="003E3F24"/>
    <w:rsid w:val="003E65C4"/>
    <w:rsid w:val="003E7B84"/>
    <w:rsid w:val="003F2F01"/>
    <w:rsid w:val="003F7F0F"/>
    <w:rsid w:val="0041583F"/>
    <w:rsid w:val="004159C9"/>
    <w:rsid w:val="00425DB5"/>
    <w:rsid w:val="004311C5"/>
    <w:rsid w:val="00441138"/>
    <w:rsid w:val="00442D8E"/>
    <w:rsid w:val="00444BBE"/>
    <w:rsid w:val="004469C7"/>
    <w:rsid w:val="00451770"/>
    <w:rsid w:val="00454EBC"/>
    <w:rsid w:val="00457B3A"/>
    <w:rsid w:val="004647AF"/>
    <w:rsid w:val="0046668C"/>
    <w:rsid w:val="004677CA"/>
    <w:rsid w:val="00477E73"/>
    <w:rsid w:val="00483F81"/>
    <w:rsid w:val="00490CCC"/>
    <w:rsid w:val="0049282C"/>
    <w:rsid w:val="00494942"/>
    <w:rsid w:val="004953FF"/>
    <w:rsid w:val="004979F2"/>
    <w:rsid w:val="004A2608"/>
    <w:rsid w:val="004A7EC5"/>
    <w:rsid w:val="004B02C3"/>
    <w:rsid w:val="004B1FA5"/>
    <w:rsid w:val="004C71D4"/>
    <w:rsid w:val="004D1E04"/>
    <w:rsid w:val="004E2E2B"/>
    <w:rsid w:val="004E3490"/>
    <w:rsid w:val="004E5252"/>
    <w:rsid w:val="004F04C8"/>
    <w:rsid w:val="004F1919"/>
    <w:rsid w:val="004F3E05"/>
    <w:rsid w:val="00503497"/>
    <w:rsid w:val="00516028"/>
    <w:rsid w:val="00516B72"/>
    <w:rsid w:val="005175FA"/>
    <w:rsid w:val="00521228"/>
    <w:rsid w:val="00526FBD"/>
    <w:rsid w:val="0052795B"/>
    <w:rsid w:val="005300C4"/>
    <w:rsid w:val="0053105D"/>
    <w:rsid w:val="00534DA0"/>
    <w:rsid w:val="00535B85"/>
    <w:rsid w:val="0054035F"/>
    <w:rsid w:val="005450FF"/>
    <w:rsid w:val="00550BDC"/>
    <w:rsid w:val="00550E54"/>
    <w:rsid w:val="00553EF2"/>
    <w:rsid w:val="0056140C"/>
    <w:rsid w:val="00562133"/>
    <w:rsid w:val="00576BC0"/>
    <w:rsid w:val="0058215A"/>
    <w:rsid w:val="00582DC4"/>
    <w:rsid w:val="00583D3C"/>
    <w:rsid w:val="00585A0F"/>
    <w:rsid w:val="005917EA"/>
    <w:rsid w:val="005A0CD3"/>
    <w:rsid w:val="005A3B74"/>
    <w:rsid w:val="005A5D6A"/>
    <w:rsid w:val="005B0D9F"/>
    <w:rsid w:val="005B4572"/>
    <w:rsid w:val="005C0103"/>
    <w:rsid w:val="005C184B"/>
    <w:rsid w:val="005C1E28"/>
    <w:rsid w:val="005C24E4"/>
    <w:rsid w:val="005C29FE"/>
    <w:rsid w:val="005C3453"/>
    <w:rsid w:val="005C7E3B"/>
    <w:rsid w:val="005D12A8"/>
    <w:rsid w:val="005D5299"/>
    <w:rsid w:val="005E2D46"/>
    <w:rsid w:val="005E4716"/>
    <w:rsid w:val="0060384E"/>
    <w:rsid w:val="006305FB"/>
    <w:rsid w:val="006317A8"/>
    <w:rsid w:val="00631E0E"/>
    <w:rsid w:val="00633D34"/>
    <w:rsid w:val="0064141E"/>
    <w:rsid w:val="00645091"/>
    <w:rsid w:val="006510B5"/>
    <w:rsid w:val="00661EF0"/>
    <w:rsid w:val="00664A13"/>
    <w:rsid w:val="00672827"/>
    <w:rsid w:val="006748F4"/>
    <w:rsid w:val="0067730B"/>
    <w:rsid w:val="00683FD6"/>
    <w:rsid w:val="00684EB4"/>
    <w:rsid w:val="00691BA5"/>
    <w:rsid w:val="006A3F9B"/>
    <w:rsid w:val="006B0FBC"/>
    <w:rsid w:val="006B161A"/>
    <w:rsid w:val="006B210E"/>
    <w:rsid w:val="006B44C6"/>
    <w:rsid w:val="006B6924"/>
    <w:rsid w:val="006C098C"/>
    <w:rsid w:val="006C0AA7"/>
    <w:rsid w:val="006D1440"/>
    <w:rsid w:val="006D16E5"/>
    <w:rsid w:val="006D3413"/>
    <w:rsid w:val="006D46B2"/>
    <w:rsid w:val="006E0C37"/>
    <w:rsid w:val="006E24B8"/>
    <w:rsid w:val="006E7C54"/>
    <w:rsid w:val="006F2F3D"/>
    <w:rsid w:val="00702F87"/>
    <w:rsid w:val="00706FD5"/>
    <w:rsid w:val="00710CCD"/>
    <w:rsid w:val="00711E12"/>
    <w:rsid w:val="00715E73"/>
    <w:rsid w:val="00724A30"/>
    <w:rsid w:val="00726E93"/>
    <w:rsid w:val="00734C46"/>
    <w:rsid w:val="00736F8B"/>
    <w:rsid w:val="00740A35"/>
    <w:rsid w:val="00741DBE"/>
    <w:rsid w:val="0076206A"/>
    <w:rsid w:val="00762379"/>
    <w:rsid w:val="007667AE"/>
    <w:rsid w:val="007674CC"/>
    <w:rsid w:val="00771B61"/>
    <w:rsid w:val="007730BC"/>
    <w:rsid w:val="00774308"/>
    <w:rsid w:val="00777805"/>
    <w:rsid w:val="00782AD8"/>
    <w:rsid w:val="00783D00"/>
    <w:rsid w:val="00784301"/>
    <w:rsid w:val="0078690D"/>
    <w:rsid w:val="0079437F"/>
    <w:rsid w:val="007A1580"/>
    <w:rsid w:val="007A39E6"/>
    <w:rsid w:val="007A441E"/>
    <w:rsid w:val="007C41F1"/>
    <w:rsid w:val="007D4F26"/>
    <w:rsid w:val="007D56F4"/>
    <w:rsid w:val="007D5AFC"/>
    <w:rsid w:val="007D5EF9"/>
    <w:rsid w:val="007E1309"/>
    <w:rsid w:val="007F01AE"/>
    <w:rsid w:val="007F46F8"/>
    <w:rsid w:val="008028D5"/>
    <w:rsid w:val="0080634C"/>
    <w:rsid w:val="00820423"/>
    <w:rsid w:val="00831621"/>
    <w:rsid w:val="008317C9"/>
    <w:rsid w:val="008345C4"/>
    <w:rsid w:val="008414EA"/>
    <w:rsid w:val="00846E2B"/>
    <w:rsid w:val="008518F6"/>
    <w:rsid w:val="008520A4"/>
    <w:rsid w:val="00853A9B"/>
    <w:rsid w:val="008557F6"/>
    <w:rsid w:val="00855C65"/>
    <w:rsid w:val="00866046"/>
    <w:rsid w:val="00874582"/>
    <w:rsid w:val="00875C28"/>
    <w:rsid w:val="00875F5C"/>
    <w:rsid w:val="00880272"/>
    <w:rsid w:val="00885153"/>
    <w:rsid w:val="00892F19"/>
    <w:rsid w:val="00894772"/>
    <w:rsid w:val="008969F8"/>
    <w:rsid w:val="008B173A"/>
    <w:rsid w:val="008B1864"/>
    <w:rsid w:val="008B75D0"/>
    <w:rsid w:val="008C1B06"/>
    <w:rsid w:val="008C54D8"/>
    <w:rsid w:val="008E0236"/>
    <w:rsid w:val="008E6F23"/>
    <w:rsid w:val="008F652C"/>
    <w:rsid w:val="009174DC"/>
    <w:rsid w:val="00917BA3"/>
    <w:rsid w:val="0092251B"/>
    <w:rsid w:val="00925FBB"/>
    <w:rsid w:val="0093523E"/>
    <w:rsid w:val="00942C9D"/>
    <w:rsid w:val="0094447E"/>
    <w:rsid w:val="009456B7"/>
    <w:rsid w:val="00947FBB"/>
    <w:rsid w:val="009505AD"/>
    <w:rsid w:val="00956252"/>
    <w:rsid w:val="00961451"/>
    <w:rsid w:val="009654EB"/>
    <w:rsid w:val="009655BD"/>
    <w:rsid w:val="00972914"/>
    <w:rsid w:val="00973212"/>
    <w:rsid w:val="00975E3C"/>
    <w:rsid w:val="00977A64"/>
    <w:rsid w:val="00984D13"/>
    <w:rsid w:val="00990096"/>
    <w:rsid w:val="00992C88"/>
    <w:rsid w:val="009A4AA9"/>
    <w:rsid w:val="009A68E2"/>
    <w:rsid w:val="009B37AB"/>
    <w:rsid w:val="009B6EA6"/>
    <w:rsid w:val="009B70D1"/>
    <w:rsid w:val="009C3137"/>
    <w:rsid w:val="009D65A1"/>
    <w:rsid w:val="009F01EF"/>
    <w:rsid w:val="009F23FA"/>
    <w:rsid w:val="009F6F37"/>
    <w:rsid w:val="00A03C64"/>
    <w:rsid w:val="00A06E63"/>
    <w:rsid w:val="00A07CD8"/>
    <w:rsid w:val="00A12657"/>
    <w:rsid w:val="00A350F9"/>
    <w:rsid w:val="00A43C5C"/>
    <w:rsid w:val="00A44F6E"/>
    <w:rsid w:val="00A4757D"/>
    <w:rsid w:val="00A55456"/>
    <w:rsid w:val="00A63135"/>
    <w:rsid w:val="00A65187"/>
    <w:rsid w:val="00A81153"/>
    <w:rsid w:val="00A82F69"/>
    <w:rsid w:val="00A83F15"/>
    <w:rsid w:val="00A84D7A"/>
    <w:rsid w:val="00A86B15"/>
    <w:rsid w:val="00A87A0D"/>
    <w:rsid w:val="00A92421"/>
    <w:rsid w:val="00A92C28"/>
    <w:rsid w:val="00A96C5E"/>
    <w:rsid w:val="00A97747"/>
    <w:rsid w:val="00AA777C"/>
    <w:rsid w:val="00AB5CF2"/>
    <w:rsid w:val="00AC6E93"/>
    <w:rsid w:val="00AC7724"/>
    <w:rsid w:val="00AD079F"/>
    <w:rsid w:val="00AD0F29"/>
    <w:rsid w:val="00AD24E3"/>
    <w:rsid w:val="00AD2BA3"/>
    <w:rsid w:val="00AD33CE"/>
    <w:rsid w:val="00AD6EBF"/>
    <w:rsid w:val="00AE194D"/>
    <w:rsid w:val="00AE2187"/>
    <w:rsid w:val="00AE2A5C"/>
    <w:rsid w:val="00AE44C9"/>
    <w:rsid w:val="00AF0EB5"/>
    <w:rsid w:val="00AF3078"/>
    <w:rsid w:val="00AF4ED3"/>
    <w:rsid w:val="00B028F2"/>
    <w:rsid w:val="00B11EE3"/>
    <w:rsid w:val="00B14714"/>
    <w:rsid w:val="00B168F4"/>
    <w:rsid w:val="00B346BE"/>
    <w:rsid w:val="00B34FB8"/>
    <w:rsid w:val="00B3616B"/>
    <w:rsid w:val="00B36CD4"/>
    <w:rsid w:val="00B412D5"/>
    <w:rsid w:val="00B41750"/>
    <w:rsid w:val="00B42D63"/>
    <w:rsid w:val="00B54C7F"/>
    <w:rsid w:val="00B54DAD"/>
    <w:rsid w:val="00B60027"/>
    <w:rsid w:val="00B6114D"/>
    <w:rsid w:val="00B63DED"/>
    <w:rsid w:val="00B71BB8"/>
    <w:rsid w:val="00B76705"/>
    <w:rsid w:val="00B77129"/>
    <w:rsid w:val="00B846CB"/>
    <w:rsid w:val="00B854A2"/>
    <w:rsid w:val="00B8692A"/>
    <w:rsid w:val="00B90996"/>
    <w:rsid w:val="00B91C95"/>
    <w:rsid w:val="00B95D33"/>
    <w:rsid w:val="00B96C4C"/>
    <w:rsid w:val="00BA1CF6"/>
    <w:rsid w:val="00BA3695"/>
    <w:rsid w:val="00BA4B0B"/>
    <w:rsid w:val="00BA5112"/>
    <w:rsid w:val="00BB1568"/>
    <w:rsid w:val="00BB2D13"/>
    <w:rsid w:val="00BC51A4"/>
    <w:rsid w:val="00BD3A8C"/>
    <w:rsid w:val="00BD4D9D"/>
    <w:rsid w:val="00BD52B7"/>
    <w:rsid w:val="00BD65B7"/>
    <w:rsid w:val="00BE48C3"/>
    <w:rsid w:val="00BE6FF4"/>
    <w:rsid w:val="00BE7417"/>
    <w:rsid w:val="00C01C85"/>
    <w:rsid w:val="00C061CB"/>
    <w:rsid w:val="00C06E5D"/>
    <w:rsid w:val="00C121BA"/>
    <w:rsid w:val="00C20150"/>
    <w:rsid w:val="00C25B17"/>
    <w:rsid w:val="00C303B6"/>
    <w:rsid w:val="00C41522"/>
    <w:rsid w:val="00C5189B"/>
    <w:rsid w:val="00C5361E"/>
    <w:rsid w:val="00C60397"/>
    <w:rsid w:val="00C61AEC"/>
    <w:rsid w:val="00C71659"/>
    <w:rsid w:val="00C7181A"/>
    <w:rsid w:val="00C7366E"/>
    <w:rsid w:val="00C75989"/>
    <w:rsid w:val="00C7763C"/>
    <w:rsid w:val="00C826BB"/>
    <w:rsid w:val="00C83432"/>
    <w:rsid w:val="00C83620"/>
    <w:rsid w:val="00C878F3"/>
    <w:rsid w:val="00C910A3"/>
    <w:rsid w:val="00C935F7"/>
    <w:rsid w:val="00C93908"/>
    <w:rsid w:val="00CA05BE"/>
    <w:rsid w:val="00CA12B2"/>
    <w:rsid w:val="00CA13F4"/>
    <w:rsid w:val="00CA687E"/>
    <w:rsid w:val="00CA7BEE"/>
    <w:rsid w:val="00CB0E8F"/>
    <w:rsid w:val="00CB5DC7"/>
    <w:rsid w:val="00CB6FD2"/>
    <w:rsid w:val="00CB7330"/>
    <w:rsid w:val="00CC44FB"/>
    <w:rsid w:val="00CC4628"/>
    <w:rsid w:val="00CC4CE7"/>
    <w:rsid w:val="00CD1285"/>
    <w:rsid w:val="00CD7FAC"/>
    <w:rsid w:val="00CE2AA7"/>
    <w:rsid w:val="00CE448B"/>
    <w:rsid w:val="00CE78A4"/>
    <w:rsid w:val="00D01152"/>
    <w:rsid w:val="00D024B0"/>
    <w:rsid w:val="00D04D18"/>
    <w:rsid w:val="00D07D2A"/>
    <w:rsid w:val="00D1113A"/>
    <w:rsid w:val="00D11DE6"/>
    <w:rsid w:val="00D15219"/>
    <w:rsid w:val="00D1583D"/>
    <w:rsid w:val="00D20C62"/>
    <w:rsid w:val="00D2258C"/>
    <w:rsid w:val="00D3225E"/>
    <w:rsid w:val="00D33FF2"/>
    <w:rsid w:val="00D4225A"/>
    <w:rsid w:val="00D621AE"/>
    <w:rsid w:val="00D707E7"/>
    <w:rsid w:val="00D7162A"/>
    <w:rsid w:val="00D749B6"/>
    <w:rsid w:val="00D80C66"/>
    <w:rsid w:val="00DA3B5F"/>
    <w:rsid w:val="00DA4046"/>
    <w:rsid w:val="00DA6D23"/>
    <w:rsid w:val="00DB1A1A"/>
    <w:rsid w:val="00DB3F84"/>
    <w:rsid w:val="00DB4DBB"/>
    <w:rsid w:val="00DC24A2"/>
    <w:rsid w:val="00DC3357"/>
    <w:rsid w:val="00DC4033"/>
    <w:rsid w:val="00DC485D"/>
    <w:rsid w:val="00DC6175"/>
    <w:rsid w:val="00DC77B5"/>
    <w:rsid w:val="00DD37F7"/>
    <w:rsid w:val="00DD3CE4"/>
    <w:rsid w:val="00DD5546"/>
    <w:rsid w:val="00DD5D01"/>
    <w:rsid w:val="00DE6FF3"/>
    <w:rsid w:val="00DE746D"/>
    <w:rsid w:val="00DF544A"/>
    <w:rsid w:val="00E06BE0"/>
    <w:rsid w:val="00E07802"/>
    <w:rsid w:val="00E11322"/>
    <w:rsid w:val="00E11727"/>
    <w:rsid w:val="00E13E43"/>
    <w:rsid w:val="00E20A79"/>
    <w:rsid w:val="00E247BB"/>
    <w:rsid w:val="00E278A5"/>
    <w:rsid w:val="00E37757"/>
    <w:rsid w:val="00E42579"/>
    <w:rsid w:val="00E47DE3"/>
    <w:rsid w:val="00E515F8"/>
    <w:rsid w:val="00E55370"/>
    <w:rsid w:val="00E56660"/>
    <w:rsid w:val="00E60E1A"/>
    <w:rsid w:val="00E638B3"/>
    <w:rsid w:val="00E67F97"/>
    <w:rsid w:val="00E75A2A"/>
    <w:rsid w:val="00E81AA4"/>
    <w:rsid w:val="00E82ABA"/>
    <w:rsid w:val="00E82FD1"/>
    <w:rsid w:val="00E83BAC"/>
    <w:rsid w:val="00E8406D"/>
    <w:rsid w:val="00E8602A"/>
    <w:rsid w:val="00E9257C"/>
    <w:rsid w:val="00E942A6"/>
    <w:rsid w:val="00EA1B31"/>
    <w:rsid w:val="00EA3A56"/>
    <w:rsid w:val="00EA4421"/>
    <w:rsid w:val="00EA4B0B"/>
    <w:rsid w:val="00EA7EE1"/>
    <w:rsid w:val="00EB2867"/>
    <w:rsid w:val="00EB4FAB"/>
    <w:rsid w:val="00EB50DF"/>
    <w:rsid w:val="00EC2013"/>
    <w:rsid w:val="00EC5EF4"/>
    <w:rsid w:val="00ED0EE6"/>
    <w:rsid w:val="00ED5637"/>
    <w:rsid w:val="00ED737B"/>
    <w:rsid w:val="00EE1CAB"/>
    <w:rsid w:val="00EE3B87"/>
    <w:rsid w:val="00EE506A"/>
    <w:rsid w:val="00EE56F9"/>
    <w:rsid w:val="00EE6EE8"/>
    <w:rsid w:val="00EF0954"/>
    <w:rsid w:val="00EF5C90"/>
    <w:rsid w:val="00F0519D"/>
    <w:rsid w:val="00F051AF"/>
    <w:rsid w:val="00F118BB"/>
    <w:rsid w:val="00F25CD8"/>
    <w:rsid w:val="00F37DF8"/>
    <w:rsid w:val="00F529C2"/>
    <w:rsid w:val="00F546B4"/>
    <w:rsid w:val="00F56916"/>
    <w:rsid w:val="00F57059"/>
    <w:rsid w:val="00F6006E"/>
    <w:rsid w:val="00F63AA9"/>
    <w:rsid w:val="00F63EBA"/>
    <w:rsid w:val="00F6756B"/>
    <w:rsid w:val="00F73D9E"/>
    <w:rsid w:val="00F81A56"/>
    <w:rsid w:val="00F82346"/>
    <w:rsid w:val="00F823B6"/>
    <w:rsid w:val="00F90E41"/>
    <w:rsid w:val="00FA035A"/>
    <w:rsid w:val="00FA364F"/>
    <w:rsid w:val="00FA58CF"/>
    <w:rsid w:val="00FA5CC7"/>
    <w:rsid w:val="00FA67BA"/>
    <w:rsid w:val="00FA7ACB"/>
    <w:rsid w:val="00FC027A"/>
    <w:rsid w:val="00FC253E"/>
    <w:rsid w:val="00FD0E65"/>
    <w:rsid w:val="00FE0803"/>
    <w:rsid w:val="00FE1608"/>
    <w:rsid w:val="00FE3281"/>
    <w:rsid w:val="00FE6CF6"/>
    <w:rsid w:val="00FF03FD"/>
    <w:rsid w:val="00FF6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5:docId w15:val="{80CEA07A-6BFA-4146-A33B-331389E6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341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1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FA5"/>
  </w:style>
  <w:style w:type="paragraph" w:styleId="Footer">
    <w:name w:val="footer"/>
    <w:basedOn w:val="Normal"/>
    <w:link w:val="FooterChar"/>
    <w:uiPriority w:val="99"/>
    <w:unhideWhenUsed/>
    <w:rsid w:val="004B1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FA5"/>
  </w:style>
  <w:style w:type="paragraph" w:styleId="BalloonText">
    <w:name w:val="Balloon Text"/>
    <w:basedOn w:val="Normal"/>
    <w:link w:val="BalloonTextChar"/>
    <w:uiPriority w:val="99"/>
    <w:semiHidden/>
    <w:unhideWhenUsed/>
    <w:rsid w:val="004B1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FA5"/>
    <w:rPr>
      <w:rFonts w:ascii="Tahoma" w:hAnsi="Tahoma" w:cs="Tahoma"/>
      <w:sz w:val="16"/>
      <w:szCs w:val="16"/>
    </w:rPr>
  </w:style>
  <w:style w:type="paragraph" w:styleId="ListParagraph">
    <w:name w:val="List Paragraph"/>
    <w:basedOn w:val="Normal"/>
    <w:uiPriority w:val="34"/>
    <w:qFormat/>
    <w:rsid w:val="004B1FA5"/>
    <w:pPr>
      <w:ind w:left="720"/>
      <w:contextualSpacing/>
    </w:pPr>
  </w:style>
  <w:style w:type="paragraph" w:customStyle="1" w:styleId="H4">
    <w:name w:val="H4"/>
    <w:basedOn w:val="Normal"/>
    <w:next w:val="Normal"/>
    <w:uiPriority w:val="99"/>
    <w:rsid w:val="0056140C"/>
    <w:pPr>
      <w:keepNext/>
      <w:autoSpaceDE w:val="0"/>
      <w:autoSpaceDN w:val="0"/>
      <w:adjustRightInd w:val="0"/>
      <w:spacing w:before="100" w:after="100" w:line="240" w:lineRule="auto"/>
      <w:outlineLvl w:val="4"/>
    </w:pPr>
    <w:rPr>
      <w:rFonts w:ascii="Times New Roman" w:hAnsi="Times New Roman" w:cs="Times New Roman"/>
      <w:b/>
      <w:bCs/>
      <w:sz w:val="24"/>
      <w:szCs w:val="24"/>
      <w:lang w:val="en-ZA"/>
    </w:rPr>
  </w:style>
  <w:style w:type="character" w:styleId="Hyperlink">
    <w:name w:val="Hyperlink"/>
    <w:basedOn w:val="DefaultParagraphFont"/>
    <w:uiPriority w:val="99"/>
    <w:rsid w:val="0056140C"/>
    <w:rPr>
      <w:color w:val="0000FF"/>
      <w:u w:val="single"/>
    </w:rPr>
  </w:style>
  <w:style w:type="paragraph" w:styleId="NoSpacing">
    <w:name w:val="No Spacing"/>
    <w:uiPriority w:val="1"/>
    <w:qFormat/>
    <w:rsid w:val="0012372B"/>
    <w:pPr>
      <w:spacing w:after="0" w:line="240" w:lineRule="auto"/>
    </w:pPr>
  </w:style>
  <w:style w:type="character" w:customStyle="1" w:styleId="news">
    <w:name w:val="news"/>
    <w:basedOn w:val="DefaultParagraphFont"/>
    <w:rsid w:val="00EA1B31"/>
  </w:style>
  <w:style w:type="character" w:customStyle="1" w:styleId="fnorgcountry-name">
    <w:name w:val="fn org country-name"/>
    <w:basedOn w:val="DefaultParagraphFont"/>
    <w:uiPriority w:val="99"/>
    <w:rsid w:val="00B346BE"/>
    <w:rPr>
      <w:rFonts w:cs="Times New Roman"/>
    </w:rPr>
  </w:style>
  <w:style w:type="paragraph" w:styleId="NormalWeb">
    <w:name w:val="Normal (Web)"/>
    <w:basedOn w:val="Normal"/>
    <w:uiPriority w:val="99"/>
    <w:unhideWhenUsed/>
    <w:rsid w:val="00CB5D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6D3413"/>
    <w:rPr>
      <w:rFonts w:asciiTheme="majorHAnsi" w:eastAsiaTheme="majorEastAsia" w:hAnsiTheme="majorHAnsi" w:cstheme="majorBidi"/>
      <w:b/>
      <w:bCs/>
      <w:color w:val="365F91" w:themeColor="accent1" w:themeShade="BF"/>
      <w:sz w:val="28"/>
      <w:szCs w:val="28"/>
      <w:lang w:val="en-GB" w:eastAsia="en-US"/>
    </w:rPr>
  </w:style>
  <w:style w:type="paragraph" w:customStyle="1" w:styleId="s7">
    <w:name w:val="s7"/>
    <w:basedOn w:val="Normal"/>
    <w:uiPriority w:val="99"/>
    <w:semiHidden/>
    <w:rsid w:val="00ED5637"/>
    <w:pPr>
      <w:spacing w:before="100" w:beforeAutospacing="1" w:after="100" w:afterAutospacing="1" w:line="240" w:lineRule="auto"/>
    </w:pPr>
    <w:rPr>
      <w:rFonts w:ascii="Times New Roman" w:hAnsi="Times New Roman" w:cs="Times New Roman"/>
      <w:sz w:val="24"/>
      <w:szCs w:val="24"/>
    </w:rPr>
  </w:style>
  <w:style w:type="paragraph" w:customStyle="1" w:styleId="s8">
    <w:name w:val="s8"/>
    <w:basedOn w:val="Normal"/>
    <w:uiPriority w:val="99"/>
    <w:semiHidden/>
    <w:rsid w:val="00ED5637"/>
    <w:pPr>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DefaultParagraphFont"/>
    <w:rsid w:val="00ED5637"/>
  </w:style>
  <w:style w:type="character" w:styleId="Strong">
    <w:name w:val="Strong"/>
    <w:uiPriority w:val="22"/>
    <w:qFormat/>
    <w:rsid w:val="006D16E5"/>
    <w:rPr>
      <w:b/>
      <w:bCs/>
    </w:rPr>
  </w:style>
  <w:style w:type="paragraph" w:customStyle="1" w:styleId="GEORGIA">
    <w:name w:val="GEORGIA"/>
    <w:basedOn w:val="Normal"/>
    <w:autoRedefine/>
    <w:qFormat/>
    <w:rsid w:val="00885153"/>
    <w:pPr>
      <w:widowControl w:val="0"/>
      <w:numPr>
        <w:numId w:val="10"/>
      </w:numPr>
      <w:tabs>
        <w:tab w:val="left" w:pos="7920"/>
      </w:tabs>
      <w:suppressAutoHyphens/>
      <w:autoSpaceDE w:val="0"/>
      <w:autoSpaceDN w:val="0"/>
      <w:adjustRightInd w:val="0"/>
      <w:spacing w:after="0" w:line="360" w:lineRule="auto"/>
      <w:jc w:val="both"/>
      <w:textAlignment w:val="center"/>
    </w:pPr>
    <w:rPr>
      <w:rFonts w:ascii="Georgia" w:eastAsiaTheme="minorHAnsi" w:hAnsi="Georgia" w:cs="Venetian301BT-Roman"/>
      <w:color w:val="000000"/>
      <w:sz w:val="20"/>
      <w:szCs w:val="20"/>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890">
      <w:bodyDiv w:val="1"/>
      <w:marLeft w:val="0"/>
      <w:marRight w:val="0"/>
      <w:marTop w:val="0"/>
      <w:marBottom w:val="0"/>
      <w:divBdr>
        <w:top w:val="none" w:sz="0" w:space="0" w:color="auto"/>
        <w:left w:val="none" w:sz="0" w:space="0" w:color="auto"/>
        <w:bottom w:val="none" w:sz="0" w:space="0" w:color="auto"/>
        <w:right w:val="none" w:sz="0" w:space="0" w:color="auto"/>
      </w:divBdr>
    </w:div>
    <w:div w:id="611134496">
      <w:bodyDiv w:val="1"/>
      <w:marLeft w:val="0"/>
      <w:marRight w:val="0"/>
      <w:marTop w:val="0"/>
      <w:marBottom w:val="0"/>
      <w:divBdr>
        <w:top w:val="none" w:sz="0" w:space="0" w:color="auto"/>
        <w:left w:val="none" w:sz="0" w:space="0" w:color="auto"/>
        <w:bottom w:val="none" w:sz="0" w:space="0" w:color="auto"/>
        <w:right w:val="none" w:sz="0" w:space="0" w:color="auto"/>
      </w:divBdr>
    </w:div>
    <w:div w:id="727343791">
      <w:bodyDiv w:val="1"/>
      <w:marLeft w:val="0"/>
      <w:marRight w:val="0"/>
      <w:marTop w:val="0"/>
      <w:marBottom w:val="0"/>
      <w:divBdr>
        <w:top w:val="none" w:sz="0" w:space="0" w:color="auto"/>
        <w:left w:val="none" w:sz="0" w:space="0" w:color="auto"/>
        <w:bottom w:val="none" w:sz="0" w:space="0" w:color="auto"/>
        <w:right w:val="none" w:sz="0" w:space="0" w:color="auto"/>
      </w:divBdr>
    </w:div>
    <w:div w:id="1086146228">
      <w:bodyDiv w:val="1"/>
      <w:marLeft w:val="0"/>
      <w:marRight w:val="0"/>
      <w:marTop w:val="0"/>
      <w:marBottom w:val="0"/>
      <w:divBdr>
        <w:top w:val="none" w:sz="0" w:space="0" w:color="auto"/>
        <w:left w:val="none" w:sz="0" w:space="0" w:color="auto"/>
        <w:bottom w:val="none" w:sz="0" w:space="0" w:color="auto"/>
        <w:right w:val="none" w:sz="0" w:space="0" w:color="auto"/>
      </w:divBdr>
    </w:div>
    <w:div w:id="1459953482">
      <w:bodyDiv w:val="1"/>
      <w:marLeft w:val="0"/>
      <w:marRight w:val="0"/>
      <w:marTop w:val="0"/>
      <w:marBottom w:val="0"/>
      <w:divBdr>
        <w:top w:val="none" w:sz="0" w:space="0" w:color="auto"/>
        <w:left w:val="none" w:sz="0" w:space="0" w:color="auto"/>
        <w:bottom w:val="none" w:sz="0" w:space="0" w:color="auto"/>
        <w:right w:val="none" w:sz="0" w:space="0" w:color="auto"/>
      </w:divBdr>
    </w:div>
    <w:div w:id="1837187839">
      <w:bodyDiv w:val="1"/>
      <w:marLeft w:val="0"/>
      <w:marRight w:val="0"/>
      <w:marTop w:val="0"/>
      <w:marBottom w:val="0"/>
      <w:divBdr>
        <w:top w:val="none" w:sz="0" w:space="0" w:color="auto"/>
        <w:left w:val="none" w:sz="0" w:space="0" w:color="auto"/>
        <w:bottom w:val="none" w:sz="0" w:space="0" w:color="auto"/>
        <w:right w:val="none" w:sz="0" w:space="0" w:color="auto"/>
      </w:divBdr>
      <w:divsChild>
        <w:div w:id="393505675">
          <w:marLeft w:val="0"/>
          <w:marRight w:val="0"/>
          <w:marTop w:val="750"/>
          <w:marBottom w:val="0"/>
          <w:divBdr>
            <w:top w:val="single" w:sz="36" w:space="4" w:color="2F2F2F"/>
            <w:left w:val="single" w:sz="36" w:space="4" w:color="2F2F2F"/>
            <w:bottom w:val="single" w:sz="36" w:space="4" w:color="2F2F2F"/>
            <w:right w:val="single" w:sz="36" w:space="4" w:color="2F2F2F"/>
          </w:divBdr>
          <w:divsChild>
            <w:div w:id="9419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576">
      <w:bodyDiv w:val="1"/>
      <w:marLeft w:val="0"/>
      <w:marRight w:val="0"/>
      <w:marTop w:val="0"/>
      <w:marBottom w:val="0"/>
      <w:divBdr>
        <w:top w:val="none" w:sz="0" w:space="0" w:color="auto"/>
        <w:left w:val="none" w:sz="0" w:space="0" w:color="auto"/>
        <w:bottom w:val="none" w:sz="0" w:space="0" w:color="auto"/>
        <w:right w:val="none" w:sz="0" w:space="0" w:color="auto"/>
      </w:divBdr>
    </w:div>
    <w:div w:id="210796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ocus-economics.com/countries/russia/news/pmi/economic-conditions-improve-in-may" TargetMode="External"/><Relationship Id="rId18" Type="http://schemas.openxmlformats.org/officeDocument/2006/relationships/hyperlink" Target="mailto:nhassanieh@preferredhotels.com" TargetMode="External"/><Relationship Id="rId26" Type="http://schemas.openxmlformats.org/officeDocument/2006/relationships/hyperlink" Target="https://www.grifols.com/en/web/rest-world/our_company" TargetMode="External"/><Relationship Id="rId3" Type="http://schemas.openxmlformats.org/officeDocument/2006/relationships/styles" Target="styles.xml"/><Relationship Id="rId21" Type="http://schemas.openxmlformats.org/officeDocument/2006/relationships/hyperlink" Target="mailto:SBrauer@preferredhotels.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Schoewel@preferredhotels.com" TargetMode="External"/><Relationship Id="rId17" Type="http://schemas.openxmlformats.org/officeDocument/2006/relationships/hyperlink" Target="mailto:slavazza@preferredhotels.com" TargetMode="External"/><Relationship Id="rId25" Type="http://schemas.openxmlformats.org/officeDocument/2006/relationships/hyperlink" Target="mailto:smarcet@preferredhotel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oller@preferredhotels.com" TargetMode="External"/><Relationship Id="rId20" Type="http://schemas.openxmlformats.org/officeDocument/2006/relationships/hyperlink" Target="mailto:cdaniel@preferredhotels.com" TargetMode="External"/><Relationship Id="rId29" Type="http://schemas.openxmlformats.org/officeDocument/2006/relationships/hyperlink" Target="mailto:nhassanieh@preferredhotel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ormagec@preferredhotels.com" TargetMode="External"/><Relationship Id="rId24" Type="http://schemas.openxmlformats.org/officeDocument/2006/relationships/hyperlink" Target="mailto:etarasenko@preferredhotels.com" TargetMode="External"/><Relationship Id="rId32" Type="http://schemas.openxmlformats.org/officeDocument/2006/relationships/hyperlink" Target="mailto:pametsbichler@preferredhotels.com" TargetMode="External"/><Relationship Id="rId5" Type="http://schemas.openxmlformats.org/officeDocument/2006/relationships/webSettings" Target="webSettings.xml"/><Relationship Id="rId15" Type="http://schemas.openxmlformats.org/officeDocument/2006/relationships/hyperlink" Target="mailto:smarcet@preferredhotels.com" TargetMode="External"/><Relationship Id="rId23" Type="http://schemas.openxmlformats.org/officeDocument/2006/relationships/hyperlink" Target="mailto:SSchoewel@preferredhotels.com" TargetMode="External"/><Relationship Id="rId28" Type="http://schemas.openxmlformats.org/officeDocument/2006/relationships/hyperlink" Target="mailto:slavazza@preferredhotels.com" TargetMode="External"/><Relationship Id="rId10" Type="http://schemas.openxmlformats.org/officeDocument/2006/relationships/hyperlink" Target="mailto:SBrauer@preferredhotels.com" TargetMode="External"/><Relationship Id="rId19" Type="http://schemas.openxmlformats.org/officeDocument/2006/relationships/hyperlink" Target="mailto:imoroni@preferredhotels.com" TargetMode="External"/><Relationship Id="rId31" Type="http://schemas.openxmlformats.org/officeDocument/2006/relationships/hyperlink" Target="mailto:nhoff@preferredhotelgroup.com" TargetMode="External"/><Relationship Id="rId4" Type="http://schemas.openxmlformats.org/officeDocument/2006/relationships/settings" Target="settings.xml"/><Relationship Id="rId9" Type="http://schemas.openxmlformats.org/officeDocument/2006/relationships/hyperlink" Target="mailto:cdaniel@preferredhotels.com" TargetMode="External"/><Relationship Id="rId14" Type="http://schemas.openxmlformats.org/officeDocument/2006/relationships/hyperlink" Target="mailto:etarasenko@preferredhotels.com" TargetMode="External"/><Relationship Id="rId22" Type="http://schemas.openxmlformats.org/officeDocument/2006/relationships/hyperlink" Target="mailto:KSormagec@preferredhotels.com" TargetMode="External"/><Relationship Id="rId27" Type="http://schemas.openxmlformats.org/officeDocument/2006/relationships/hyperlink" Target="mailto:Eoller@preferredhotels.com" TargetMode="External"/><Relationship Id="rId30" Type="http://schemas.openxmlformats.org/officeDocument/2006/relationships/hyperlink" Target="mailto:wesposito@preferredhot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BE96F-6172-4E97-B58E-ADF6CEB2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8010</Words>
  <Characters>45660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Preferred Hotel Group</Company>
  <LinksUpToDate>false</LinksUpToDate>
  <CharactersWithSpaces>53563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 Karlowicz</dc:creator>
  <cp:lastModifiedBy>Amber Karlowicz</cp:lastModifiedBy>
  <cp:revision>30</cp:revision>
  <cp:lastPrinted>2014-10-01T16:04:00Z</cp:lastPrinted>
  <dcterms:created xsi:type="dcterms:W3CDTF">2017-01-17T12:27:00Z</dcterms:created>
  <dcterms:modified xsi:type="dcterms:W3CDTF">2017-08-07T19:36:00Z</dcterms:modified>
</cp:coreProperties>
</file>